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theme/themeOverride1.xml" ContentType="application/vnd.openxmlformats-officedocument.themeOverride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07AF3C0" w14:textId="04FC2497" w:rsidR="00101F7C" w:rsidRPr="00321AD3" w:rsidRDefault="0000664A" w:rsidP="00101F7C">
      <w:pPr>
        <w:spacing w:line="360" w:lineRule="exact"/>
        <w:rPr>
          <w:rFonts w:ascii="ＭＳ ゴシック" w:eastAsia="ＭＳ ゴシック" w:hAnsi="ＭＳ ゴシック"/>
          <w:b/>
          <w:bCs/>
          <w:sz w:val="32"/>
          <w:szCs w:val="36"/>
        </w:rPr>
      </w:pPr>
      <w:r w:rsidRPr="00321AD3">
        <w:rPr>
          <w:rFonts w:ascii="ＭＳ ゴシック" w:eastAsia="ＭＳ ゴシック" w:hAnsi="ＭＳ ゴシック" w:hint="eastAsia"/>
          <w:b/>
          <w:bCs/>
          <w:sz w:val="32"/>
          <w:szCs w:val="36"/>
        </w:rPr>
        <w:t>「訪問介護基本報酬の引</w:t>
      </w:r>
      <w:r w:rsidR="00321AD3" w:rsidRPr="00321AD3">
        <w:rPr>
          <w:rFonts w:ascii="ＭＳ ゴシック" w:eastAsia="ＭＳ ゴシック" w:hAnsi="ＭＳ ゴシック" w:hint="eastAsia"/>
          <w:b/>
          <w:bCs/>
          <w:sz w:val="32"/>
          <w:szCs w:val="36"/>
        </w:rPr>
        <w:t>き下げ撤回</w:t>
      </w:r>
      <w:r w:rsidRPr="00321AD3">
        <w:rPr>
          <w:rFonts w:ascii="ＭＳ ゴシック" w:eastAsia="ＭＳ ゴシック" w:hAnsi="ＭＳ ゴシック" w:hint="eastAsia"/>
          <w:b/>
          <w:bCs/>
          <w:sz w:val="32"/>
          <w:szCs w:val="36"/>
        </w:rPr>
        <w:t>と再改定を求める意見書」</w:t>
      </w:r>
    </w:p>
    <w:p w14:paraId="6BF1E0B4" w14:textId="24669D90" w:rsidR="0000664A" w:rsidRPr="00321AD3" w:rsidRDefault="00101F7C" w:rsidP="00101F7C">
      <w:pPr>
        <w:spacing w:line="360" w:lineRule="exact"/>
        <w:ind w:firstLineChars="100" w:firstLine="321"/>
        <w:rPr>
          <w:rFonts w:ascii="ＭＳ ゴシック" w:eastAsia="ＭＳ ゴシック" w:hAnsi="ＭＳ ゴシック"/>
          <w:b/>
          <w:bCs/>
          <w:sz w:val="32"/>
          <w:szCs w:val="36"/>
        </w:rPr>
      </w:pPr>
      <w:r w:rsidRPr="00321AD3">
        <w:rPr>
          <w:rFonts w:ascii="ＭＳ ゴシック" w:eastAsia="ＭＳ ゴシック" w:hAnsi="ＭＳ ゴシック" w:hint="eastAsia"/>
          <w:b/>
          <w:bCs/>
          <w:sz w:val="32"/>
          <w:szCs w:val="36"/>
        </w:rPr>
        <w:t>提出を求める</w:t>
      </w:r>
      <w:r w:rsidR="0000664A" w:rsidRPr="00321AD3">
        <w:rPr>
          <w:rFonts w:ascii="ＭＳ ゴシック" w:eastAsia="ＭＳ ゴシック" w:hAnsi="ＭＳ ゴシック" w:hint="eastAsia"/>
          <w:b/>
          <w:bCs/>
          <w:sz w:val="32"/>
          <w:szCs w:val="36"/>
        </w:rPr>
        <w:t>趣旨説明</w:t>
      </w:r>
      <w:r w:rsidR="003F2CBB" w:rsidRPr="00321AD3">
        <w:rPr>
          <w:rFonts w:ascii="ＭＳ ゴシック" w:eastAsia="ＭＳ ゴシック" w:hAnsi="ＭＳ ゴシック" w:hint="eastAsia"/>
          <w:b/>
          <w:bCs/>
          <w:sz w:val="32"/>
          <w:szCs w:val="36"/>
        </w:rPr>
        <w:t>資料</w:t>
      </w:r>
    </w:p>
    <w:p w14:paraId="6D9307B9" w14:textId="77777777" w:rsidR="0000664A" w:rsidRPr="00321AD3" w:rsidRDefault="0000664A" w:rsidP="009B1B90">
      <w:pPr>
        <w:rPr>
          <w:rFonts w:ascii="ＭＳ ゴシック" w:eastAsia="ＭＳ ゴシック" w:hAnsi="ＭＳ ゴシック"/>
          <w:b/>
          <w:bCs/>
          <w:sz w:val="24"/>
          <w:szCs w:val="28"/>
        </w:rPr>
      </w:pPr>
    </w:p>
    <w:p w14:paraId="760CE492" w14:textId="28EACDC9" w:rsidR="0000664A" w:rsidRPr="00321AD3" w:rsidRDefault="0076306C" w:rsidP="0000664A">
      <w:pPr>
        <w:jc w:val="right"/>
        <w:rPr>
          <w:rFonts w:ascii="ＭＳ ゴシック" w:eastAsia="ＭＳ ゴシック" w:hAnsi="ＭＳ ゴシック"/>
          <w:sz w:val="22"/>
          <w:szCs w:val="24"/>
        </w:rPr>
      </w:pPr>
      <w:r>
        <w:rPr>
          <w:rFonts w:ascii="ＭＳ ゴシック" w:eastAsia="ＭＳ ゴシック" w:hAnsi="ＭＳ ゴシック" w:hint="eastAsia"/>
          <w:sz w:val="22"/>
          <w:szCs w:val="24"/>
        </w:rPr>
        <w:t xml:space="preserve">2025年2月　</w:t>
      </w:r>
      <w:r w:rsidR="00321AD3" w:rsidRPr="00321AD3">
        <w:rPr>
          <w:rFonts w:ascii="ＭＳ ゴシック" w:eastAsia="ＭＳ ゴシック" w:hAnsi="ＭＳ ゴシック" w:hint="eastAsia"/>
          <w:sz w:val="22"/>
          <w:szCs w:val="24"/>
        </w:rPr>
        <w:t>大阪</w:t>
      </w:r>
      <w:r w:rsidR="0000664A" w:rsidRPr="00321AD3">
        <w:rPr>
          <w:rFonts w:ascii="ＭＳ ゴシック" w:eastAsia="ＭＳ ゴシック" w:hAnsi="ＭＳ ゴシック" w:hint="eastAsia"/>
          <w:sz w:val="22"/>
          <w:szCs w:val="24"/>
        </w:rPr>
        <w:t>社会保障推進協議会</w:t>
      </w:r>
      <w:r w:rsidR="00321AD3" w:rsidRPr="00321AD3">
        <w:rPr>
          <w:rFonts w:ascii="ＭＳ ゴシック" w:eastAsia="ＭＳ ゴシック" w:hAnsi="ＭＳ ゴシック" w:hint="eastAsia"/>
          <w:sz w:val="22"/>
          <w:szCs w:val="24"/>
        </w:rPr>
        <w:t xml:space="preserve">　介護保険対策委員会</w:t>
      </w:r>
    </w:p>
    <w:p w14:paraId="2AFC7699" w14:textId="77777777" w:rsidR="0000664A" w:rsidRDefault="0000664A" w:rsidP="009B1B90">
      <w:pPr>
        <w:rPr>
          <w:rFonts w:ascii="HG丸ｺﾞｼｯｸM-PRO" w:eastAsia="HG丸ｺﾞｼｯｸM-PRO" w:hAnsi="HG丸ｺﾞｼｯｸM-PRO"/>
          <w:b/>
          <w:bCs/>
          <w:sz w:val="24"/>
          <w:szCs w:val="28"/>
        </w:rPr>
      </w:pPr>
    </w:p>
    <w:p w14:paraId="06A713BA" w14:textId="77777777" w:rsidR="00AC5403" w:rsidRPr="00321AD3" w:rsidRDefault="00AC5403" w:rsidP="00AC5403">
      <w:pPr>
        <w:rPr>
          <w:rFonts w:ascii="ＭＳ ゴシック" w:eastAsia="ＭＳ ゴシック" w:hAnsi="ＭＳ ゴシック"/>
          <w:b/>
          <w:bCs/>
          <w:sz w:val="24"/>
          <w:szCs w:val="28"/>
        </w:rPr>
      </w:pPr>
      <w:r w:rsidRPr="00321AD3">
        <w:rPr>
          <w:rFonts w:ascii="ＭＳ ゴシック" w:eastAsia="ＭＳ ゴシック" w:hAnsi="ＭＳ ゴシック" w:hint="eastAsia"/>
          <w:b/>
          <w:bCs/>
          <w:sz w:val="24"/>
          <w:szCs w:val="28"/>
        </w:rPr>
        <w:t>1．2024年</w:t>
      </w:r>
      <w:r w:rsidRPr="00321AD3">
        <w:rPr>
          <w:rFonts w:ascii="ＭＳ ゴシック" w:eastAsia="ＭＳ ゴシック" w:hAnsi="ＭＳ ゴシック"/>
          <w:b/>
          <w:bCs/>
          <w:sz w:val="24"/>
          <w:szCs w:val="28"/>
        </w:rPr>
        <w:t>「介護事業者」の市場撤退が</w:t>
      </w:r>
      <w:r w:rsidRPr="00321AD3">
        <w:rPr>
          <w:rFonts w:ascii="ＭＳ ゴシック" w:eastAsia="ＭＳ ゴシック" w:hAnsi="ＭＳ ゴシック"/>
          <w:b/>
          <w:bCs/>
          <w:color w:val="FF0000"/>
          <w:sz w:val="24"/>
          <w:szCs w:val="28"/>
          <w:u w:val="single"/>
        </w:rPr>
        <w:t>784件</w:t>
      </w:r>
      <w:r w:rsidRPr="00321AD3">
        <w:rPr>
          <w:rFonts w:ascii="ＭＳ ゴシック" w:eastAsia="ＭＳ ゴシック" w:hAnsi="ＭＳ ゴシック" w:hint="eastAsia"/>
          <w:b/>
          <w:bCs/>
          <w:color w:val="FF0000"/>
          <w:sz w:val="24"/>
          <w:szCs w:val="28"/>
          <w:u w:val="single"/>
        </w:rPr>
        <w:t>倒産と休廃業・解散が過去最多</w:t>
      </w:r>
    </w:p>
    <w:p w14:paraId="2EAFD504" w14:textId="60C9C4C6" w:rsidR="00AC5403" w:rsidRPr="00321AD3" w:rsidRDefault="00AC5403" w:rsidP="00AC5403">
      <w:pPr>
        <w:ind w:firstLineChars="200" w:firstLine="482"/>
        <w:rPr>
          <w:rFonts w:ascii="ＭＳ ゴシック" w:eastAsia="ＭＳ ゴシック" w:hAnsi="ＭＳ ゴシック"/>
          <w:b/>
          <w:bCs/>
          <w:sz w:val="24"/>
          <w:szCs w:val="28"/>
        </w:rPr>
      </w:pPr>
      <w:r w:rsidRPr="00321AD3">
        <w:rPr>
          <w:rFonts w:ascii="ＭＳ ゴシック" w:eastAsia="ＭＳ ゴシック" w:hAnsi="ＭＳ ゴシック"/>
          <w:b/>
          <w:bCs/>
          <w:sz w:val="24"/>
          <w:szCs w:val="28"/>
        </w:rPr>
        <w:t>苦境鮮明に</w:t>
      </w:r>
      <w:r w:rsidRPr="00321AD3">
        <w:rPr>
          <w:rFonts w:ascii="ＭＳ ゴシック" w:eastAsia="ＭＳ ゴシック" w:hAnsi="ＭＳ ゴシック" w:hint="eastAsia"/>
          <w:b/>
          <w:bCs/>
          <w:sz w:val="24"/>
          <w:szCs w:val="28"/>
        </w:rPr>
        <w:t>（日経新聞デジタル25．1．17</w:t>
      </w:r>
      <w:r w:rsidRPr="00321AD3">
        <w:rPr>
          <w:rFonts w:ascii="ＭＳ ゴシック" w:eastAsia="ＭＳ ゴシック" w:hAnsi="ＭＳ ゴシック"/>
          <w:b/>
          <w:bCs/>
          <w:sz w:val="24"/>
          <w:szCs w:val="28"/>
        </w:rPr>
        <w:t>）</w:t>
      </w:r>
      <w:r w:rsidR="008B23FE" w:rsidRPr="00321AD3">
        <w:rPr>
          <w:rFonts w:ascii="ＭＳ ゴシック" w:eastAsia="ＭＳ ゴシック" w:hAnsi="ＭＳ ゴシック" w:hint="eastAsia"/>
          <w:b/>
          <w:bCs/>
          <w:sz w:val="24"/>
          <w:szCs w:val="28"/>
        </w:rPr>
        <w:t xml:space="preserve">　東京商工リサーチ報道</w:t>
      </w:r>
    </w:p>
    <w:p w14:paraId="50C3B9C6" w14:textId="3197105C" w:rsidR="00AC5403" w:rsidRDefault="00A5676D" w:rsidP="009B1B90">
      <w:pPr>
        <w:rPr>
          <w:rFonts w:ascii="HG丸ｺﾞｼｯｸM-PRO" w:eastAsia="HG丸ｺﾞｼｯｸM-PRO" w:hAnsi="HG丸ｺﾞｼｯｸM-PRO"/>
          <w:b/>
          <w:bCs/>
          <w:sz w:val="24"/>
          <w:szCs w:val="28"/>
        </w:rPr>
      </w:pPr>
      <w:r>
        <w:rPr>
          <w:rFonts w:ascii="HG丸ｺﾞｼｯｸM-PRO" w:eastAsia="HG丸ｺﾞｼｯｸM-PRO" w:hAnsi="HG丸ｺﾞｼｯｸM-PRO"/>
          <w:b/>
          <w:bCs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B5B6960" wp14:editId="72859C91">
                <wp:simplePos x="0" y="0"/>
                <wp:positionH relativeFrom="column">
                  <wp:posOffset>6087110</wp:posOffset>
                </wp:positionH>
                <wp:positionV relativeFrom="paragraph">
                  <wp:posOffset>899160</wp:posOffset>
                </wp:positionV>
                <wp:extent cx="323850" cy="1104900"/>
                <wp:effectExtent l="190500" t="0" r="19050" b="19050"/>
                <wp:wrapNone/>
                <wp:docPr id="1223839467" name="吹き出し: 角を丸めた四角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1104900"/>
                        </a:xfrm>
                        <a:prstGeom prst="wedgeRoundRectCallout">
                          <a:avLst>
                            <a:gd name="adj1" fmla="val -103186"/>
                            <a:gd name="adj2" fmla="val 6064"/>
                            <a:gd name="adj3" fmla="val 16667"/>
                          </a:avLst>
                        </a:prstGeom>
                        <a:solidFill>
                          <a:srgbClr val="FF9999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1E27924" w14:textId="3255A32F" w:rsidR="00A5676D" w:rsidRPr="00A5676D" w:rsidRDefault="00A5676D" w:rsidP="00A5676D">
                            <w:pPr>
                              <w:jc w:val="center"/>
                              <w:rPr>
                                <w:rFonts w:eastAsia="ＭＳ ゴシック"/>
                                <w:b/>
                                <w:color w:val="000000" w:themeColor="text1"/>
                                <w:sz w:val="20"/>
                              </w:rPr>
                            </w:pPr>
                            <w:r w:rsidRPr="00A5676D">
                              <w:rPr>
                                <w:rFonts w:eastAsia="ＭＳ ゴシック" w:hint="eastAsia"/>
                                <w:b/>
                                <w:color w:val="000000" w:themeColor="text1"/>
                                <w:sz w:val="20"/>
                              </w:rPr>
                              <w:t>訪問介護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B5B6960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吹き出し: 角を丸めた四角形 8" o:spid="_x0000_s1026" type="#_x0000_t62" style="position:absolute;left:0;text-align:left;margin-left:479.3pt;margin-top:70.8pt;width:25.5pt;height:87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" adj="-11488,12110" fillcolor="#f99" strokecolor="#030e13 [484]" strokeweight="1pt">
                <v:textbox>
                  <w:txbxContent>
                    <w:p w14:paraId="71E27924" w14:textId="3255A32F" w:rsidR="00A5676D" w:rsidRPr="00A5676D" w:rsidRDefault="00A5676D" w:rsidP="00A5676D">
                      <w:pPr>
                        <w:jc w:val="center"/>
                        <w:rPr>
                          <w:rFonts w:eastAsia="ＭＳ ゴシック"/>
                          <w:b/>
                          <w:color w:val="000000" w:themeColor="text1"/>
                          <w:sz w:val="20"/>
                        </w:rPr>
                      </w:pPr>
                      <w:r w:rsidRPr="00A5676D">
                        <w:rPr>
                          <w:rFonts w:eastAsia="ＭＳ ゴシック" w:hint="eastAsia"/>
                          <w:b/>
                          <w:color w:val="000000" w:themeColor="text1"/>
                          <w:sz w:val="20"/>
                        </w:rPr>
                        <w:t>訪問介護</w:t>
                      </w:r>
                    </w:p>
                  </w:txbxContent>
                </v:textbox>
              </v:shape>
            </w:pict>
          </mc:Fallback>
        </mc:AlternateContent>
      </w:r>
      <w:r w:rsidR="00480CC3">
        <w:rPr>
          <w:rFonts w:ascii="HG丸ｺﾞｼｯｸM-PRO" w:eastAsia="HG丸ｺﾞｼｯｸM-PRO" w:hAnsi="HG丸ｺﾞｼｯｸM-PRO"/>
          <w:b/>
          <w:bCs/>
          <w:noProof/>
          <w:sz w:val="24"/>
          <w:szCs w:val="28"/>
        </w:rPr>
        <w:drawing>
          <wp:anchor distT="0" distB="0" distL="114300" distR="114300" simplePos="0" relativeHeight="251678720" behindDoc="0" locked="0" layoutInCell="1" allowOverlap="1" wp14:anchorId="50677FAE" wp14:editId="1B8F0A7E">
            <wp:simplePos x="0" y="0"/>
            <wp:positionH relativeFrom="margin">
              <wp:align>left</wp:align>
            </wp:positionH>
            <wp:positionV relativeFrom="paragraph">
              <wp:posOffset>2946400</wp:posOffset>
            </wp:positionV>
            <wp:extent cx="6017895" cy="2695575"/>
            <wp:effectExtent l="0" t="0" r="1905" b="9525"/>
            <wp:wrapSquare wrapText="bothSides"/>
            <wp:docPr id="468577823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7895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C5403" w:rsidRPr="00E573C0">
        <w:rPr>
          <w:rFonts w:ascii="IPAmj明朝" w:eastAsia="IPAmj明朝" w:hAnsi="IPAmj明朝"/>
          <w:noProof/>
        </w:rPr>
        <w:drawing>
          <wp:anchor distT="0" distB="0" distL="114300" distR="114300" simplePos="0" relativeHeight="251677696" behindDoc="0" locked="0" layoutInCell="1" allowOverlap="1" wp14:anchorId="6BC438E6" wp14:editId="75958BE7">
            <wp:simplePos x="0" y="0"/>
            <wp:positionH relativeFrom="margin">
              <wp:posOffset>29210</wp:posOffset>
            </wp:positionH>
            <wp:positionV relativeFrom="paragraph">
              <wp:posOffset>231775</wp:posOffset>
            </wp:positionV>
            <wp:extent cx="6157595" cy="2676525"/>
            <wp:effectExtent l="0" t="0" r="0" b="9525"/>
            <wp:wrapTopAndBottom/>
            <wp:docPr id="242288936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7595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7C75E52" w14:textId="5C5D9F42" w:rsidR="00AC5403" w:rsidRDefault="00AC5403" w:rsidP="009B1B90">
      <w:pPr>
        <w:rPr>
          <w:rFonts w:ascii="HG丸ｺﾞｼｯｸM-PRO" w:eastAsia="HG丸ｺﾞｼｯｸM-PRO" w:hAnsi="HG丸ｺﾞｼｯｸM-PRO"/>
          <w:b/>
          <w:bCs/>
          <w:sz w:val="24"/>
          <w:szCs w:val="28"/>
        </w:rPr>
      </w:pPr>
    </w:p>
    <w:tbl>
      <w:tblPr>
        <w:tblStyle w:val="a3"/>
        <w:tblW w:w="9493" w:type="dxa"/>
        <w:tblLook w:val="04A0" w:firstRow="1" w:lastRow="0" w:firstColumn="1" w:lastColumn="0" w:noHBand="0" w:noVBand="1"/>
      </w:tblPr>
      <w:tblGrid>
        <w:gridCol w:w="9493"/>
      </w:tblGrid>
      <w:tr w:rsidR="00AC5403" w:rsidRPr="00AC5403" w14:paraId="285FAC53" w14:textId="77777777" w:rsidTr="00480CC3">
        <w:tc>
          <w:tcPr>
            <w:tcW w:w="9493" w:type="dxa"/>
          </w:tcPr>
          <w:p w14:paraId="71A265DC" w14:textId="1CD57165" w:rsidR="00AC5403" w:rsidRPr="00AC5403" w:rsidRDefault="00AC5403" w:rsidP="00AC5403">
            <w:pPr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  <w:r w:rsidRPr="00AC5403">
              <w:rPr>
                <w:rFonts w:ascii="HG丸ｺﾞｼｯｸM-PRO" w:eastAsia="HG丸ｺﾞｼｯｸM-PRO" w:hAnsi="HG丸ｺﾞｼｯｸM-PRO" w:hint="eastAsia"/>
                <w:sz w:val="24"/>
                <w:szCs w:val="28"/>
              </w:rPr>
              <w:t>(記事抜粋)</w:t>
            </w:r>
          </w:p>
          <w:p w14:paraId="37146409" w14:textId="244E79C6" w:rsidR="00AC5403" w:rsidRPr="00AC5403" w:rsidRDefault="00AC5403" w:rsidP="00AC5403">
            <w:pPr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  <w:r w:rsidRPr="00AC5403">
              <w:rPr>
                <w:rFonts w:ascii="HG丸ｺﾞｼｯｸM-PRO" w:eastAsia="HG丸ｺﾞｼｯｸM-PRO" w:hAnsi="HG丸ｺﾞｼｯｸM-PRO" w:hint="eastAsia"/>
                <w:sz w:val="24"/>
                <w:szCs w:val="28"/>
              </w:rPr>
              <w:t>基本報酬のマイナス改定やヘルパー不足などが影響した</w:t>
            </w:r>
            <w:r w:rsidRPr="00480CC3">
              <w:rPr>
                <w:rFonts w:ascii="HG丸ｺﾞｼｯｸM-PRO" w:eastAsia="HG丸ｺﾞｼｯｸM-PRO" w:hAnsi="HG丸ｺﾞｼｯｸM-PRO" w:hint="eastAsia"/>
                <w:b/>
                <w:bCs/>
                <w:color w:val="FF0000"/>
                <w:sz w:val="24"/>
                <w:szCs w:val="28"/>
                <w:u w:val="single"/>
              </w:rPr>
              <w:t>訪問介護が</w:t>
            </w:r>
            <w:r w:rsidRPr="00480CC3">
              <w:rPr>
                <w:rFonts w:ascii="HG丸ｺﾞｼｯｸM-PRO" w:eastAsia="HG丸ｺﾞｼｯｸM-PRO" w:hAnsi="HG丸ｺﾞｼｯｸM-PRO"/>
                <w:b/>
                <w:bCs/>
                <w:color w:val="FF0000"/>
                <w:sz w:val="24"/>
                <w:szCs w:val="28"/>
                <w:u w:val="single"/>
              </w:rPr>
              <w:t>529件（同23.8%増）と前年から102件増え、訪問介護事業者の苦境が浮き彫り</w:t>
            </w:r>
            <w:r w:rsidRPr="00AC5403">
              <w:rPr>
                <w:rFonts w:ascii="HG丸ｺﾞｼｯｸM-PRO" w:eastAsia="HG丸ｺﾞｼｯｸM-PRO" w:hAnsi="HG丸ｺﾞｼｯｸM-PRO"/>
                <w:sz w:val="24"/>
                <w:szCs w:val="28"/>
              </w:rPr>
              <w:t>となった。</w:t>
            </w:r>
          </w:p>
          <w:p w14:paraId="22DD8C64" w14:textId="77777777" w:rsidR="00AC5403" w:rsidRPr="00AC5403" w:rsidRDefault="00AC5403" w:rsidP="009B1B90">
            <w:pPr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</w:tc>
      </w:tr>
    </w:tbl>
    <w:p w14:paraId="187AF026" w14:textId="77777777" w:rsidR="00A321C5" w:rsidRDefault="00A321C5" w:rsidP="009B1B90">
      <w:pPr>
        <w:rPr>
          <w:rFonts w:ascii="HG丸ｺﾞｼｯｸM-PRO" w:eastAsia="HG丸ｺﾞｼｯｸM-PRO" w:hAnsi="HG丸ｺﾞｼｯｸM-PRO"/>
          <w:b/>
          <w:bCs/>
          <w:sz w:val="24"/>
          <w:szCs w:val="28"/>
        </w:rPr>
      </w:pPr>
    </w:p>
    <w:p w14:paraId="3716215B" w14:textId="77777777" w:rsidR="00A321C5" w:rsidRDefault="00A321C5">
      <w:pPr>
        <w:widowControl/>
        <w:jc w:val="left"/>
        <w:rPr>
          <w:rFonts w:ascii="HG丸ｺﾞｼｯｸM-PRO" w:eastAsia="HG丸ｺﾞｼｯｸM-PRO" w:hAnsi="HG丸ｺﾞｼｯｸM-PRO"/>
          <w:b/>
          <w:bCs/>
          <w:sz w:val="24"/>
          <w:szCs w:val="28"/>
        </w:rPr>
      </w:pPr>
      <w:r>
        <w:rPr>
          <w:rFonts w:ascii="HG丸ｺﾞｼｯｸM-PRO" w:eastAsia="HG丸ｺﾞｼｯｸM-PRO" w:hAnsi="HG丸ｺﾞｼｯｸM-PRO"/>
          <w:b/>
          <w:bCs/>
          <w:sz w:val="24"/>
          <w:szCs w:val="28"/>
        </w:rPr>
        <w:br w:type="page"/>
      </w:r>
    </w:p>
    <w:p w14:paraId="62812188" w14:textId="2A518EC1" w:rsidR="00E11610" w:rsidRPr="00321AD3" w:rsidRDefault="00AC5403" w:rsidP="009B1B90">
      <w:pPr>
        <w:rPr>
          <w:rFonts w:ascii="ＭＳ ゴシック" w:eastAsia="ＭＳ ゴシック" w:hAnsi="ＭＳ ゴシック"/>
          <w:b/>
          <w:bCs/>
          <w:sz w:val="24"/>
          <w:szCs w:val="28"/>
        </w:rPr>
      </w:pPr>
      <w:r w:rsidRPr="00321AD3">
        <w:rPr>
          <w:rFonts w:ascii="ＭＳ ゴシック" w:eastAsia="ＭＳ ゴシック" w:hAnsi="ＭＳ ゴシック" w:hint="eastAsia"/>
          <w:b/>
          <w:bCs/>
          <w:sz w:val="24"/>
          <w:szCs w:val="28"/>
        </w:rPr>
        <w:lastRenderedPageBreak/>
        <w:t>2</w:t>
      </w:r>
      <w:r w:rsidR="0000664A" w:rsidRPr="00321AD3">
        <w:rPr>
          <w:rFonts w:ascii="ＭＳ ゴシック" w:eastAsia="ＭＳ ゴシック" w:hAnsi="ＭＳ ゴシック" w:hint="eastAsia"/>
          <w:b/>
          <w:bCs/>
          <w:sz w:val="24"/>
          <w:szCs w:val="28"/>
        </w:rPr>
        <w:t>．介護報酬改定</w:t>
      </w:r>
      <w:r w:rsidR="00C82938" w:rsidRPr="00321AD3">
        <w:rPr>
          <w:rFonts w:ascii="ＭＳ ゴシック" w:eastAsia="ＭＳ ゴシック" w:hAnsi="ＭＳ ゴシック" w:hint="eastAsia"/>
          <w:b/>
          <w:bCs/>
          <w:sz w:val="24"/>
          <w:szCs w:val="28"/>
        </w:rPr>
        <w:t>⇒</w:t>
      </w:r>
      <w:r w:rsidR="00E11610" w:rsidRPr="00321AD3">
        <w:rPr>
          <w:rFonts w:ascii="ＭＳ ゴシック" w:eastAsia="ＭＳ ゴシック" w:hAnsi="ＭＳ ゴシック" w:hint="eastAsia"/>
          <w:b/>
          <w:bCs/>
          <w:sz w:val="24"/>
          <w:szCs w:val="28"/>
        </w:rPr>
        <w:t>原則３年に一度。2024年4月から改定に。</w:t>
      </w:r>
    </w:p>
    <w:p w14:paraId="1FB4CCA9" w14:textId="77777777" w:rsidR="00E11610" w:rsidRPr="00321AD3" w:rsidRDefault="00C82938" w:rsidP="00E11610">
      <w:pPr>
        <w:ind w:firstLineChars="200" w:firstLine="482"/>
        <w:rPr>
          <w:rFonts w:ascii="ＭＳ ゴシック" w:eastAsia="ＭＳ ゴシック" w:hAnsi="ＭＳ ゴシック"/>
          <w:b/>
          <w:bCs/>
          <w:sz w:val="24"/>
          <w:szCs w:val="28"/>
        </w:rPr>
      </w:pPr>
      <w:r w:rsidRPr="00321AD3">
        <w:rPr>
          <w:rFonts w:ascii="ＭＳ ゴシック" w:eastAsia="ＭＳ ゴシック" w:hAnsi="ＭＳ ゴシック" w:hint="eastAsia"/>
          <w:b/>
          <w:bCs/>
          <w:sz w:val="24"/>
          <w:szCs w:val="28"/>
        </w:rPr>
        <w:t>全体の</w:t>
      </w:r>
      <w:r w:rsidRPr="00321AD3">
        <w:rPr>
          <w:rFonts w:ascii="ＭＳ ゴシック" w:eastAsia="ＭＳ ゴシック" w:hAnsi="ＭＳ ゴシック"/>
          <w:b/>
          <w:bCs/>
          <w:sz w:val="24"/>
          <w:szCs w:val="28"/>
        </w:rPr>
        <w:t>改定率は、+1.59%</w:t>
      </w:r>
    </w:p>
    <w:p w14:paraId="378E191B" w14:textId="7DBA0116" w:rsidR="0000664A" w:rsidRPr="004E334C" w:rsidRDefault="00A5676D" w:rsidP="00E11610">
      <w:pPr>
        <w:ind w:firstLineChars="200" w:firstLine="482"/>
        <w:rPr>
          <w:rFonts w:ascii="HG丸ｺﾞｼｯｸM-PRO" w:eastAsia="HG丸ｺﾞｼｯｸM-PRO" w:hAnsi="HG丸ｺﾞｼｯｸM-PRO"/>
          <w:b/>
          <w:bCs/>
          <w:sz w:val="24"/>
          <w:szCs w:val="28"/>
        </w:rPr>
      </w:pPr>
      <w:r w:rsidRPr="00321AD3">
        <w:rPr>
          <w:rFonts w:ascii="ＭＳ ゴシック" w:eastAsia="ＭＳ ゴシック" w:hAnsi="ＭＳ ゴシック" w:hint="eastAsia"/>
          <w:b/>
          <w:bCs/>
          <w:noProof/>
          <w:color w:val="FF0000"/>
          <w:sz w:val="24"/>
          <w:szCs w:val="28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3C8AB4A" wp14:editId="45CF4C44">
                <wp:simplePos x="0" y="0"/>
                <wp:positionH relativeFrom="column">
                  <wp:posOffset>4639309</wp:posOffset>
                </wp:positionH>
                <wp:positionV relativeFrom="paragraph">
                  <wp:posOffset>146685</wp:posOffset>
                </wp:positionV>
                <wp:extent cx="1362075" cy="676275"/>
                <wp:effectExtent l="0" t="0" r="47625" b="66675"/>
                <wp:wrapNone/>
                <wp:docPr id="1645550139" name="直線矢印コネクタ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62075" cy="67627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2BBA90E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10" o:spid="_x0000_s1026" type="#_x0000_t32" style="position:absolute;margin-left:365.3pt;margin-top:11.55pt;width:107.25pt;height:53.2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" strokecolor="red" strokeweight="2pt">
                <v:stroke endarrow="block" joinstyle="miter"/>
              </v:shape>
            </w:pict>
          </mc:Fallback>
        </mc:AlternateContent>
      </w:r>
      <w:r w:rsidR="00E11610" w:rsidRPr="00321AD3">
        <w:rPr>
          <w:rFonts w:ascii="ＭＳ ゴシック" w:eastAsia="ＭＳ ゴシック" w:hAnsi="ＭＳ ゴシック" w:hint="eastAsia"/>
          <w:b/>
          <w:bCs/>
          <w:color w:val="FF0000"/>
          <w:sz w:val="24"/>
          <w:szCs w:val="28"/>
        </w:rPr>
        <w:t>訪問介護基本報酬のみ</w:t>
      </w:r>
      <w:r w:rsidR="00E11610" w:rsidRPr="00321AD3">
        <w:rPr>
          <w:rFonts w:ascii="ＭＳ ゴシック" w:eastAsia="ＭＳ ゴシック" w:hAnsi="ＭＳ ゴシック" w:hint="eastAsia"/>
          <w:b/>
          <w:bCs/>
          <w:color w:val="FF0000"/>
          <w:sz w:val="24"/>
          <w:szCs w:val="28"/>
          <w:u w:val="single"/>
        </w:rPr>
        <w:t>平均2～3％引き下げ（表1以下参照）</w:t>
      </w:r>
    </w:p>
    <w:p w14:paraId="6ECCEDA7" w14:textId="77777777" w:rsidR="0000664A" w:rsidRPr="004E334C" w:rsidRDefault="0000664A" w:rsidP="009B1B90">
      <w:pPr>
        <w:rPr>
          <w:rFonts w:ascii="HG丸ｺﾞｼｯｸM-PRO" w:eastAsia="HG丸ｺﾞｼｯｸM-PRO" w:hAnsi="HG丸ｺﾞｼｯｸM-PRO"/>
          <w:b/>
          <w:bCs/>
          <w:sz w:val="24"/>
          <w:szCs w:val="28"/>
        </w:rPr>
      </w:pPr>
    </w:p>
    <w:p w14:paraId="33BA5A4D" w14:textId="124A8E2D" w:rsidR="009B1B90" w:rsidRPr="00627F4D" w:rsidRDefault="00A5676D" w:rsidP="00627F4D">
      <w:pPr>
        <w:rPr>
          <w:rFonts w:ascii="HG丸ｺﾞｼｯｸM-PRO" w:eastAsia="HG丸ｺﾞｼｯｸM-PRO" w:hAnsi="HG丸ｺﾞｼｯｸM-PRO"/>
          <w:b/>
          <w:bCs/>
          <w:sz w:val="24"/>
          <w:szCs w:val="28"/>
          <w:bdr w:val="single" w:sz="4" w:space="0" w:color="auto"/>
        </w:rPr>
      </w:pPr>
      <w:r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13D1888" wp14:editId="35AC42C2">
                <wp:simplePos x="0" y="0"/>
                <wp:positionH relativeFrom="column">
                  <wp:posOffset>5629910</wp:posOffset>
                </wp:positionH>
                <wp:positionV relativeFrom="paragraph">
                  <wp:posOffset>375285</wp:posOffset>
                </wp:positionV>
                <wp:extent cx="771525" cy="2714625"/>
                <wp:effectExtent l="19050" t="19050" r="28575" b="28575"/>
                <wp:wrapNone/>
                <wp:docPr id="1258699611" name="正方形/長方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1525" cy="27146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D16606D" id="正方形/長方形 9" o:spid="_x0000_s1026" style="position:absolute;margin-left:443.3pt;margin-top:29.55pt;width:60.75pt;height:213.75pt;z-index:251681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" filled="f" strokecolor="red" strokeweight="2.25pt"/>
            </w:pict>
          </mc:Fallback>
        </mc:AlternateContent>
      </w:r>
      <w:r w:rsidR="0045660A" w:rsidRPr="00627F4D">
        <w:rPr>
          <w:rFonts w:ascii="HG丸ｺﾞｼｯｸM-PRO" w:eastAsia="HG丸ｺﾞｼｯｸM-PRO" w:hAnsi="HG丸ｺﾞｼｯｸM-PRO"/>
          <w:noProof/>
          <w:bdr w:val="single" w:sz="4" w:space="0" w:color="auto"/>
        </w:rPr>
        <w:drawing>
          <wp:anchor distT="0" distB="0" distL="114300" distR="114300" simplePos="0" relativeHeight="251662336" behindDoc="0" locked="0" layoutInCell="1" allowOverlap="1" wp14:anchorId="2665592E" wp14:editId="6AFF7E8B">
            <wp:simplePos x="0" y="0"/>
            <wp:positionH relativeFrom="margin">
              <wp:posOffset>2616200</wp:posOffset>
            </wp:positionH>
            <wp:positionV relativeFrom="paragraph">
              <wp:posOffset>356235</wp:posOffset>
            </wp:positionV>
            <wp:extent cx="3808095" cy="2724150"/>
            <wp:effectExtent l="0" t="0" r="1905" b="0"/>
            <wp:wrapSquare wrapText="bothSides"/>
            <wp:docPr id="1334090838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4090838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8095" cy="2724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45660A" w:rsidRPr="00627F4D">
        <w:rPr>
          <w:rFonts w:ascii="HG丸ｺﾞｼｯｸM-PRO" w:eastAsia="HG丸ｺﾞｼｯｸM-PRO" w:hAnsi="HG丸ｺﾞｼｯｸM-PRO"/>
          <w:b/>
          <w:bCs/>
          <w:noProof/>
          <w:color w:val="FF0000"/>
          <w:sz w:val="24"/>
          <w:szCs w:val="28"/>
          <w:bdr w:val="single" w:sz="4" w:space="0" w:color="auto"/>
        </w:rPr>
        <w:drawing>
          <wp:anchor distT="0" distB="0" distL="114300" distR="114300" simplePos="0" relativeHeight="251661312" behindDoc="0" locked="0" layoutInCell="1" allowOverlap="1" wp14:anchorId="73F49177" wp14:editId="5D25C153">
            <wp:simplePos x="0" y="0"/>
            <wp:positionH relativeFrom="margin">
              <wp:posOffset>-257175</wp:posOffset>
            </wp:positionH>
            <wp:positionV relativeFrom="paragraph">
              <wp:posOffset>270510</wp:posOffset>
            </wp:positionV>
            <wp:extent cx="2970530" cy="2628900"/>
            <wp:effectExtent l="0" t="0" r="1270" b="0"/>
            <wp:wrapSquare wrapText="bothSides"/>
            <wp:docPr id="117913695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9136953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053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A2E7D">
        <w:rPr>
          <w:rFonts w:ascii="HG丸ｺﾞｼｯｸM-PRO" w:eastAsia="HG丸ｺﾞｼｯｸM-PRO" w:hAnsi="HG丸ｺﾞｼｯｸM-PRO" w:hint="eastAsia"/>
          <w:b/>
          <w:bCs/>
          <w:sz w:val="24"/>
          <w:szCs w:val="28"/>
          <w:bdr w:val="single" w:sz="4" w:space="0" w:color="auto"/>
        </w:rPr>
        <w:t>表</w:t>
      </w:r>
      <w:r w:rsidR="009B1B90" w:rsidRPr="00627F4D">
        <w:rPr>
          <w:rFonts w:ascii="HG丸ｺﾞｼｯｸM-PRO" w:eastAsia="HG丸ｺﾞｼｯｸM-PRO" w:hAnsi="HG丸ｺﾞｼｯｸM-PRO" w:hint="eastAsia"/>
          <w:b/>
          <w:bCs/>
          <w:sz w:val="24"/>
          <w:szCs w:val="28"/>
          <w:bdr w:val="single" w:sz="4" w:space="0" w:color="auto"/>
        </w:rPr>
        <w:t>１　2024年度訪問介護基本報酬改定の内容</w:t>
      </w:r>
      <w:r w:rsidR="00903501" w:rsidRPr="00627F4D">
        <w:rPr>
          <w:rFonts w:ascii="HG丸ｺﾞｼｯｸM-PRO" w:eastAsia="HG丸ｺﾞｼｯｸM-PRO" w:hAnsi="HG丸ｺﾞｼｯｸM-PRO" w:hint="eastAsia"/>
          <w:b/>
          <w:bCs/>
          <w:sz w:val="24"/>
          <w:szCs w:val="28"/>
          <w:bdr w:val="single" w:sz="4" w:space="0" w:color="auto"/>
        </w:rPr>
        <w:t>(2024年4月～)</w:t>
      </w:r>
    </w:p>
    <w:p w14:paraId="3092CF43" w14:textId="1F6CB9C7" w:rsidR="009B1B90" w:rsidRPr="00627F4D" w:rsidRDefault="00FA2E7D" w:rsidP="009B1B90">
      <w:pPr>
        <w:rPr>
          <w:rFonts w:ascii="HG丸ｺﾞｼｯｸM-PRO" w:eastAsia="HG丸ｺﾞｼｯｸM-PRO" w:hAnsi="HG丸ｺﾞｼｯｸM-PRO"/>
          <w:b/>
          <w:bCs/>
          <w:sz w:val="24"/>
          <w:szCs w:val="28"/>
          <w:bdr w:val="single" w:sz="4" w:space="0" w:color="auto"/>
        </w:rPr>
      </w:pPr>
      <w:r>
        <w:rPr>
          <w:rFonts w:ascii="HG丸ｺﾞｼｯｸM-PRO" w:eastAsia="HG丸ｺﾞｼｯｸM-PRO" w:hAnsi="HG丸ｺﾞｼｯｸM-PRO" w:hint="eastAsia"/>
          <w:b/>
          <w:bCs/>
          <w:sz w:val="24"/>
          <w:szCs w:val="28"/>
          <w:bdr w:val="single" w:sz="4" w:space="0" w:color="auto"/>
        </w:rPr>
        <w:t>図</w:t>
      </w:r>
      <w:r w:rsidR="00F221B0" w:rsidRPr="00627F4D">
        <w:rPr>
          <w:rFonts w:ascii="HG丸ｺﾞｼｯｸM-PRO" w:eastAsia="HG丸ｺﾞｼｯｸM-PRO" w:hAnsi="HG丸ｺﾞｼｯｸM-PRO" w:hint="eastAsia"/>
          <w:b/>
          <w:bCs/>
          <w:sz w:val="24"/>
          <w:szCs w:val="28"/>
          <w:bdr w:val="single" w:sz="4" w:space="0" w:color="auto"/>
        </w:rPr>
        <w:t xml:space="preserve">２　</w:t>
      </w:r>
      <w:r w:rsidR="009B1B90" w:rsidRPr="00627F4D">
        <w:rPr>
          <w:rFonts w:ascii="HG丸ｺﾞｼｯｸM-PRO" w:eastAsia="HG丸ｺﾞｼｯｸM-PRO" w:hAnsi="HG丸ｺﾞｼｯｸM-PRO" w:hint="eastAsia"/>
          <w:b/>
          <w:bCs/>
          <w:sz w:val="24"/>
          <w:szCs w:val="28"/>
          <w:bdr w:val="single" w:sz="4" w:space="0" w:color="auto"/>
        </w:rPr>
        <w:t>訪問介護基本報酬とは？</w:t>
      </w:r>
    </w:p>
    <w:tbl>
      <w:tblPr>
        <w:tblStyle w:val="a3"/>
        <w:tblW w:w="9351" w:type="dxa"/>
        <w:tblLook w:val="04A0" w:firstRow="1" w:lastRow="0" w:firstColumn="1" w:lastColumn="0" w:noHBand="0" w:noVBand="1"/>
      </w:tblPr>
      <w:tblGrid>
        <w:gridCol w:w="9351"/>
      </w:tblGrid>
      <w:tr w:rsidR="009B1B90" w:rsidRPr="004E334C" w14:paraId="69348CE2" w14:textId="77777777" w:rsidTr="00101F7C">
        <w:tc>
          <w:tcPr>
            <w:tcW w:w="9351" w:type="dxa"/>
          </w:tcPr>
          <w:p w14:paraId="4C0137AA" w14:textId="40F40693" w:rsidR="009B1B90" w:rsidRPr="004E334C" w:rsidRDefault="009B1B90" w:rsidP="00AC44DA">
            <w:pPr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 w:rsidRPr="004E334C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介護事業者が利用者に対して訪問介護サービスを提供した際に、その対価として介護事業者に支払われるサービス費用（介護報酬）のうち、加算や減算をしない基本部分のことを指し、以下の式で計算。</w:t>
            </w:r>
          </w:p>
          <w:p w14:paraId="65C1465A" w14:textId="400ED95B" w:rsidR="009B1B90" w:rsidRPr="004E334C" w:rsidRDefault="007E6977" w:rsidP="00AC44DA">
            <w:pPr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 w:rsidRPr="004E334C">
              <w:rPr>
                <w:rFonts w:ascii="HG丸ｺﾞｼｯｸM-PRO" w:eastAsia="HG丸ｺﾞｼｯｸM-PRO" w:hAnsi="HG丸ｺﾞｼｯｸM-PRO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44C6CBAD" wp14:editId="6833C705">
                      <wp:simplePos x="0" y="0"/>
                      <wp:positionH relativeFrom="column">
                        <wp:posOffset>147955</wp:posOffset>
                      </wp:positionH>
                      <wp:positionV relativeFrom="paragraph">
                        <wp:posOffset>1327150</wp:posOffset>
                      </wp:positionV>
                      <wp:extent cx="5372100" cy="590550"/>
                      <wp:effectExtent l="19050" t="19050" r="19050" b="19050"/>
                      <wp:wrapNone/>
                      <wp:docPr id="1139364065" name="正方形/長方形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72100" cy="590550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5C36835" id="正方形/長方形 2" o:spid="_x0000_s1026" style="position:absolute;margin-left:11.65pt;margin-top:104.5pt;width:423pt;height:46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" filled="f" strokecolor="red" strokeweight="2.25pt"/>
                  </w:pict>
                </mc:Fallback>
              </mc:AlternateContent>
            </w:r>
            <w:r w:rsidR="009B1B90" w:rsidRPr="004E334C">
              <w:rPr>
                <w:rFonts w:ascii="HG丸ｺﾞｼｯｸM-PRO" w:eastAsia="HG丸ｺﾞｼｯｸM-PRO" w:hAnsi="HG丸ｺﾞｼｯｸM-PRO"/>
                <w:noProof/>
                <w:sz w:val="24"/>
                <w:szCs w:val="24"/>
              </w:rPr>
              <w:drawing>
                <wp:inline distT="0" distB="0" distL="0" distR="0" wp14:anchorId="14C0FB14" wp14:editId="4A6CD89A">
                  <wp:extent cx="5649113" cy="2572109"/>
                  <wp:effectExtent l="0" t="0" r="8890" b="0"/>
                  <wp:docPr id="256331545" name="図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6331545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49113" cy="25721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F32A5C" w14:textId="77777777" w:rsidR="009B1B90" w:rsidRPr="004E334C" w:rsidRDefault="009B1B90" w:rsidP="009B1B90">
            <w:pPr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 w:rsidRPr="004E334C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※国家公務員の地域手当地と連動して地域加算あり。</w:t>
            </w:r>
          </w:p>
          <w:p w14:paraId="61ABD648" w14:textId="16151C2E" w:rsidR="009B1B90" w:rsidRPr="004E334C" w:rsidRDefault="0000664A" w:rsidP="0000664A">
            <w:pPr>
              <w:rPr>
                <w:rFonts w:ascii="HG丸ｺﾞｼｯｸM-PRO" w:eastAsia="HG丸ｺﾞｼｯｸM-PRO" w:hAnsi="HG丸ｺﾞｼｯｸM-PRO"/>
                <w:b/>
                <w:bCs/>
                <w:color w:val="FF0000"/>
                <w:sz w:val="24"/>
                <w:szCs w:val="24"/>
                <w:u w:val="single"/>
              </w:rPr>
            </w:pPr>
            <w:r w:rsidRPr="004E334C">
              <w:rPr>
                <w:rFonts w:ascii="HG丸ｺﾞｼｯｸM-PRO" w:eastAsia="HG丸ｺﾞｼｯｸM-PRO" w:hAnsi="HG丸ｺﾞｼｯｸM-PRO" w:hint="eastAsia"/>
                <w:b/>
                <w:bCs/>
                <w:color w:val="FF0000"/>
                <w:sz w:val="24"/>
                <w:szCs w:val="24"/>
                <w:u w:val="single"/>
              </w:rPr>
              <w:t>★</w:t>
            </w:r>
            <w:r w:rsidR="00F30ED1">
              <w:rPr>
                <w:rFonts w:ascii="HG丸ｺﾞｼｯｸM-PRO" w:eastAsia="HG丸ｺﾞｼｯｸM-PRO" w:hAnsi="HG丸ｺﾞｼｯｸM-PRO" w:hint="eastAsia"/>
                <w:b/>
                <w:bCs/>
                <w:color w:val="FF0000"/>
                <w:sz w:val="24"/>
                <w:szCs w:val="24"/>
                <w:u w:val="single"/>
              </w:rPr>
              <w:t>市町村</w:t>
            </w:r>
            <w:r w:rsidR="00121A20">
              <w:rPr>
                <w:rFonts w:ascii="HG丸ｺﾞｼｯｸM-PRO" w:eastAsia="HG丸ｺﾞｼｯｸM-PRO" w:hAnsi="HG丸ｺﾞｼｯｸM-PRO" w:hint="eastAsia"/>
                <w:b/>
                <w:bCs/>
                <w:color w:val="FF0000"/>
                <w:sz w:val="24"/>
                <w:szCs w:val="24"/>
                <w:u w:val="single"/>
              </w:rPr>
              <w:t>ごとの地域区分により1単位の単価が</w:t>
            </w:r>
            <w:r w:rsidR="00F30ED1">
              <w:rPr>
                <w:rFonts w:ascii="HG丸ｺﾞｼｯｸM-PRO" w:eastAsia="HG丸ｺﾞｼｯｸM-PRO" w:hAnsi="HG丸ｺﾞｼｯｸM-PRO" w:hint="eastAsia"/>
                <w:b/>
                <w:bCs/>
                <w:color w:val="FF0000"/>
                <w:sz w:val="24"/>
                <w:szCs w:val="24"/>
                <w:u w:val="single"/>
              </w:rPr>
              <w:t>異なる</w:t>
            </w:r>
            <w:r w:rsidR="00121A20">
              <w:rPr>
                <w:rFonts w:ascii="HG丸ｺﾞｼｯｸM-PRO" w:eastAsia="HG丸ｺﾞｼｯｸM-PRO" w:hAnsi="HG丸ｺﾞｼｯｸM-PRO" w:hint="eastAsia"/>
                <w:b/>
                <w:bCs/>
                <w:color w:val="FF0000"/>
                <w:sz w:val="24"/>
                <w:szCs w:val="24"/>
                <w:u w:val="single"/>
              </w:rPr>
              <w:t>。P.3「表2．地域区分表」</w:t>
            </w:r>
          </w:p>
          <w:p w14:paraId="301754F1" w14:textId="617DE5CB" w:rsidR="009B1B90" w:rsidRPr="00627F4D" w:rsidRDefault="009B1B90" w:rsidP="0000664A">
            <w:pPr>
              <w:ind w:firstLineChars="100" w:firstLine="220"/>
              <w:rPr>
                <w:rFonts w:ascii="HG丸ｺﾞｼｯｸM-PRO" w:eastAsia="HG丸ｺﾞｼｯｸM-PRO" w:hAnsi="HG丸ｺﾞｼｯｸM-PRO" w:cs="ＭＳ 明朝"/>
                <w:sz w:val="22"/>
              </w:rPr>
            </w:pPr>
            <w:r w:rsidRPr="00627F4D">
              <w:rPr>
                <w:rFonts w:ascii="HG丸ｺﾞｼｯｸM-PRO" w:eastAsia="HG丸ｺﾞｼｯｸM-PRO" w:hAnsi="HG丸ｺﾞｼｯｸM-PRO" w:cs="ＭＳ 明朝" w:hint="eastAsia"/>
                <w:sz w:val="22"/>
              </w:rPr>
              <w:t>移動の必要な山間地の方が</w:t>
            </w:r>
            <w:r w:rsidR="0000664A" w:rsidRPr="00627F4D">
              <w:rPr>
                <w:rFonts w:ascii="HG丸ｺﾞｼｯｸM-PRO" w:eastAsia="HG丸ｺﾞｼｯｸM-PRO" w:hAnsi="HG丸ｺﾞｼｯｸM-PRO" w:cs="ＭＳ 明朝" w:hint="eastAsia"/>
                <w:sz w:val="22"/>
              </w:rPr>
              <w:t>、</w:t>
            </w:r>
            <w:r w:rsidRPr="00627F4D">
              <w:rPr>
                <w:rFonts w:ascii="HG丸ｺﾞｼｯｸM-PRO" w:eastAsia="HG丸ｺﾞｼｯｸM-PRO" w:hAnsi="HG丸ｺﾞｼｯｸM-PRO" w:cs="ＭＳ 明朝" w:hint="eastAsia"/>
                <w:sz w:val="22"/>
              </w:rPr>
              <w:t>地域単価が低く、しかもガソリン代等の費用はかかる。</w:t>
            </w:r>
          </w:p>
          <w:p w14:paraId="0A227433" w14:textId="77777777" w:rsidR="009B1B90" w:rsidRPr="00627F4D" w:rsidRDefault="009B1B90" w:rsidP="00AC44DA">
            <w:pPr>
              <w:rPr>
                <w:rFonts w:ascii="HG丸ｺﾞｼｯｸM-PRO" w:eastAsia="HG丸ｺﾞｼｯｸM-PRO" w:hAnsi="HG丸ｺﾞｼｯｸM-PRO" w:cs="ＭＳ 明朝"/>
                <w:sz w:val="22"/>
              </w:rPr>
            </w:pPr>
            <w:r w:rsidRPr="00627F4D">
              <w:rPr>
                <w:rFonts w:ascii="HG丸ｺﾞｼｯｸM-PRO" w:eastAsia="HG丸ｺﾞｼｯｸM-PRO" w:hAnsi="HG丸ｺﾞｼｯｸM-PRO" w:cs="ＭＳ 明朝" w:hint="eastAsia"/>
                <w:sz w:val="22"/>
              </w:rPr>
              <w:t>※移動時間は収入にはならないため1軒1軒訪問する訪問介護は、1日に対応できる件数が少ない。よって収益も少ない。</w:t>
            </w:r>
          </w:p>
          <w:p w14:paraId="66D0896A" w14:textId="48CA89F8" w:rsidR="009B1B90" w:rsidRPr="00227834" w:rsidRDefault="009B1B90" w:rsidP="00AC44DA">
            <w:pPr>
              <w:rPr>
                <w:rFonts w:ascii="HG丸ｺﾞｼｯｸM-PRO" w:eastAsia="HG丸ｺﾞｼｯｸM-PRO" w:hAnsi="HG丸ｺﾞｼｯｸM-PRO"/>
                <w:b/>
                <w:bCs/>
              </w:rPr>
            </w:pPr>
            <w:r w:rsidRPr="00227834">
              <w:rPr>
                <w:rFonts w:ascii="HG丸ｺﾞｼｯｸM-PRO" w:eastAsia="HG丸ｺﾞｼｯｸM-PRO" w:hAnsi="HG丸ｺﾞｼｯｸM-PRO" w:cs="ＭＳ 明朝" w:hint="eastAsia"/>
                <w:b/>
                <w:bCs/>
                <w:sz w:val="24"/>
                <w:szCs w:val="24"/>
              </w:rPr>
              <w:t>高齢者住宅</w:t>
            </w:r>
            <w:r w:rsidR="00227834" w:rsidRPr="00227834">
              <w:rPr>
                <w:rFonts w:ascii="HG丸ｺﾞｼｯｸM-PRO" w:eastAsia="HG丸ｺﾞｼｯｸM-PRO" w:hAnsi="HG丸ｺﾞｼｯｸM-PRO" w:cs="ＭＳ 明朝" w:hint="eastAsia"/>
                <w:b/>
                <w:bCs/>
                <w:sz w:val="24"/>
                <w:szCs w:val="24"/>
              </w:rPr>
              <w:t xml:space="preserve">併設の訪問介護　</w:t>
            </w:r>
            <w:r w:rsidRPr="00227834">
              <w:rPr>
                <w:rFonts w:ascii="HG丸ｺﾞｼｯｸM-PRO" w:eastAsia="HG丸ｺﾞｼｯｸM-PRO" w:hAnsi="HG丸ｺﾞｼｯｸM-PRO" w:cs="ＭＳ 明朝" w:hint="eastAsia"/>
                <w:b/>
                <w:bCs/>
                <w:sz w:val="24"/>
                <w:szCs w:val="24"/>
              </w:rPr>
              <w:t>＞</w:t>
            </w:r>
            <w:r w:rsidR="00227834" w:rsidRPr="00227834">
              <w:rPr>
                <w:rFonts w:ascii="HG丸ｺﾞｼｯｸM-PRO" w:eastAsia="HG丸ｺﾞｼｯｸM-PRO" w:hAnsi="HG丸ｺﾞｼｯｸM-PRO" w:cs="ＭＳ 明朝" w:hint="eastAsia"/>
                <w:b/>
                <w:bCs/>
                <w:sz w:val="24"/>
                <w:szCs w:val="24"/>
              </w:rPr>
              <w:t xml:space="preserve">　</w:t>
            </w:r>
            <w:r w:rsidRPr="00227834">
              <w:rPr>
                <w:rFonts w:ascii="HG丸ｺﾞｼｯｸM-PRO" w:eastAsia="HG丸ｺﾞｼｯｸM-PRO" w:hAnsi="HG丸ｺﾞｼｯｸM-PRO" w:cs="ＭＳ 明朝" w:hint="eastAsia"/>
                <w:b/>
                <w:bCs/>
                <w:sz w:val="24"/>
                <w:szCs w:val="24"/>
              </w:rPr>
              <w:t>都市部の</w:t>
            </w:r>
            <w:r w:rsidRPr="00227834">
              <w:rPr>
                <w:rFonts w:ascii="HG丸ｺﾞｼｯｸM-PRO" w:eastAsia="HG丸ｺﾞｼｯｸM-PRO" w:hAnsi="HG丸ｺﾞｼｯｸM-PRO" w:cs="ＭＳ 明朝"/>
                <w:b/>
                <w:bCs/>
                <w:sz w:val="24"/>
                <w:szCs w:val="24"/>
              </w:rPr>
              <w:t>1軒1軒訪問する訪問介護</w:t>
            </w:r>
            <w:r w:rsidR="00227834" w:rsidRPr="00227834">
              <w:rPr>
                <w:rFonts w:ascii="HG丸ｺﾞｼｯｸM-PRO" w:eastAsia="HG丸ｺﾞｼｯｸM-PRO" w:hAnsi="HG丸ｺﾞｼｯｸM-PRO" w:cs="ＭＳ 明朝" w:hint="eastAsia"/>
                <w:b/>
                <w:bCs/>
                <w:sz w:val="24"/>
                <w:szCs w:val="24"/>
              </w:rPr>
              <w:t xml:space="preserve">　</w:t>
            </w:r>
            <w:r w:rsidRPr="00227834">
              <w:rPr>
                <w:rFonts w:ascii="HG丸ｺﾞｼｯｸM-PRO" w:eastAsia="HG丸ｺﾞｼｯｸM-PRO" w:hAnsi="HG丸ｺﾞｼｯｸM-PRO" w:cs="ＭＳ 明朝" w:hint="eastAsia"/>
                <w:b/>
                <w:bCs/>
                <w:sz w:val="24"/>
                <w:szCs w:val="24"/>
              </w:rPr>
              <w:t>＞</w:t>
            </w:r>
            <w:r w:rsidR="00227834" w:rsidRPr="00227834">
              <w:rPr>
                <w:rFonts w:ascii="HG丸ｺﾞｼｯｸM-PRO" w:eastAsia="HG丸ｺﾞｼｯｸM-PRO" w:hAnsi="HG丸ｺﾞｼｯｸM-PRO" w:cs="ＭＳ 明朝" w:hint="eastAsia"/>
                <w:b/>
                <w:bCs/>
                <w:sz w:val="24"/>
                <w:szCs w:val="24"/>
              </w:rPr>
              <w:t xml:space="preserve">　</w:t>
            </w:r>
            <w:r w:rsidRPr="00227834">
              <w:rPr>
                <w:rFonts w:ascii="HG丸ｺﾞｼｯｸM-PRO" w:eastAsia="HG丸ｺﾞｼｯｸM-PRO" w:hAnsi="HG丸ｺﾞｼｯｸM-PRO" w:cs="ＭＳ 明朝" w:hint="eastAsia"/>
                <w:b/>
                <w:bCs/>
                <w:sz w:val="24"/>
                <w:szCs w:val="24"/>
              </w:rPr>
              <w:t>山間地の</w:t>
            </w:r>
            <w:r w:rsidRPr="00227834">
              <w:rPr>
                <w:rFonts w:ascii="HG丸ｺﾞｼｯｸM-PRO" w:eastAsia="HG丸ｺﾞｼｯｸM-PRO" w:hAnsi="HG丸ｺﾞｼｯｸM-PRO" w:cs="ＭＳ 明朝"/>
                <w:b/>
                <w:bCs/>
                <w:sz w:val="24"/>
                <w:szCs w:val="24"/>
              </w:rPr>
              <w:t>1軒1軒訪問する訪問介護</w:t>
            </w:r>
          </w:p>
        </w:tc>
      </w:tr>
    </w:tbl>
    <w:p w14:paraId="56F988BE" w14:textId="5E6E47ED" w:rsidR="009B1B90" w:rsidRPr="004E334C" w:rsidRDefault="00903501" w:rsidP="009B1B90">
      <w:pPr>
        <w:rPr>
          <w:rFonts w:ascii="HG丸ｺﾞｼｯｸM-PRO" w:eastAsia="HG丸ｺﾞｼｯｸM-PRO" w:hAnsi="HG丸ｺﾞｼｯｸM-PRO"/>
          <w:b/>
          <w:bCs/>
          <w:color w:val="FF0000"/>
          <w:sz w:val="24"/>
          <w:szCs w:val="28"/>
        </w:rPr>
      </w:pPr>
      <w:r w:rsidRPr="004E334C">
        <w:rPr>
          <w:rFonts w:ascii="HG丸ｺﾞｼｯｸM-PRO" w:eastAsia="HG丸ｺﾞｼｯｸM-PRO" w:hAnsi="HG丸ｺﾞｼｯｸM-PRO" w:hint="eastAsia"/>
          <w:b/>
          <w:bCs/>
          <w:color w:val="FF0000"/>
          <w:sz w:val="24"/>
          <w:szCs w:val="28"/>
        </w:rPr>
        <w:t>＜</w:t>
      </w:r>
      <w:r w:rsidR="009B1B90" w:rsidRPr="004E334C">
        <w:rPr>
          <w:rFonts w:ascii="HG丸ｺﾞｼｯｸM-PRO" w:eastAsia="HG丸ｺﾞｼｯｸM-PRO" w:hAnsi="HG丸ｺﾞｼｯｸM-PRO" w:hint="eastAsia"/>
          <w:b/>
          <w:bCs/>
          <w:color w:val="FF0000"/>
          <w:sz w:val="24"/>
          <w:szCs w:val="28"/>
        </w:rPr>
        <w:t>基本報酬引き下げが、事業者の経営を直撃</w:t>
      </w:r>
      <w:r w:rsidRPr="004E334C">
        <w:rPr>
          <w:rFonts w:ascii="HG丸ｺﾞｼｯｸM-PRO" w:eastAsia="HG丸ｺﾞｼｯｸM-PRO" w:hAnsi="HG丸ｺﾞｼｯｸM-PRO" w:hint="eastAsia"/>
          <w:b/>
          <w:bCs/>
          <w:color w:val="FF0000"/>
          <w:sz w:val="24"/>
          <w:szCs w:val="28"/>
        </w:rPr>
        <w:t>＞</w:t>
      </w:r>
    </w:p>
    <w:tbl>
      <w:tblPr>
        <w:tblStyle w:val="a3"/>
        <w:tblW w:w="10060" w:type="dxa"/>
        <w:tblLook w:val="04A0" w:firstRow="1" w:lastRow="0" w:firstColumn="1" w:lastColumn="0" w:noHBand="0" w:noVBand="1"/>
      </w:tblPr>
      <w:tblGrid>
        <w:gridCol w:w="10060"/>
      </w:tblGrid>
      <w:tr w:rsidR="009B1B90" w:rsidRPr="004E334C" w14:paraId="4332229A" w14:textId="77777777" w:rsidTr="0069501F">
        <w:tc>
          <w:tcPr>
            <w:tcW w:w="10060" w:type="dxa"/>
          </w:tcPr>
          <w:p w14:paraId="07844BC4" w14:textId="126DA5A9" w:rsidR="00903501" w:rsidRPr="004E334C" w:rsidRDefault="00903501" w:rsidP="00227834">
            <w:pPr>
              <w:spacing w:line="400" w:lineRule="exact"/>
              <w:rPr>
                <w:rFonts w:ascii="HG丸ｺﾞｼｯｸM-PRO" w:eastAsia="HG丸ｺﾞｼｯｸM-PRO" w:hAnsi="HG丸ｺﾞｼｯｸM-PRO"/>
                <w:b/>
                <w:bCs/>
                <w:sz w:val="24"/>
                <w:szCs w:val="28"/>
              </w:rPr>
            </w:pPr>
            <w:r w:rsidRPr="004E334C">
              <w:rPr>
                <w:rFonts w:ascii="HG丸ｺﾞｼｯｸM-PRO" w:eastAsia="HG丸ｺﾞｼｯｸM-PRO" w:hAnsi="HG丸ｺﾞｼｯｸM-PRO" w:hint="eastAsia"/>
                <w:b/>
                <w:bCs/>
                <w:sz w:val="24"/>
                <w:szCs w:val="28"/>
              </w:rPr>
              <w:t>＜</w:t>
            </w:r>
            <w:r w:rsidR="009B1B90" w:rsidRPr="004E334C">
              <w:rPr>
                <w:rFonts w:ascii="HG丸ｺﾞｼｯｸM-PRO" w:eastAsia="HG丸ｺﾞｼｯｸM-PRO" w:hAnsi="HG丸ｺﾞｼｯｸM-PRO" w:hint="eastAsia"/>
                <w:b/>
                <w:bCs/>
                <w:sz w:val="24"/>
                <w:szCs w:val="28"/>
              </w:rPr>
              <w:t>自宅で身体介護</w:t>
            </w:r>
            <w:r w:rsidR="00227834">
              <w:rPr>
                <w:rFonts w:ascii="HG丸ｺﾞｼｯｸM-PRO" w:eastAsia="HG丸ｺﾞｼｯｸM-PRO" w:hAnsi="HG丸ｺﾞｼｯｸM-PRO" w:hint="eastAsia"/>
                <w:b/>
                <w:bCs/>
                <w:sz w:val="24"/>
                <w:szCs w:val="28"/>
              </w:rPr>
              <w:t>の場合</w:t>
            </w:r>
            <w:r w:rsidRPr="004E334C">
              <w:rPr>
                <w:rFonts w:ascii="HG丸ｺﾞｼｯｸM-PRO" w:eastAsia="HG丸ｺﾞｼｯｸM-PRO" w:hAnsi="HG丸ｺﾞｼｯｸM-PRO" w:hint="eastAsia"/>
                <w:b/>
                <w:bCs/>
                <w:sz w:val="24"/>
                <w:szCs w:val="28"/>
              </w:rPr>
              <w:t>＞</w:t>
            </w:r>
          </w:p>
          <w:p w14:paraId="77E7520F" w14:textId="5A33FFCC" w:rsidR="00366F68" w:rsidRDefault="00903501" w:rsidP="00227834">
            <w:pPr>
              <w:spacing w:line="400" w:lineRule="exact"/>
              <w:ind w:firstLineChars="100" w:firstLine="220"/>
              <w:rPr>
                <w:rFonts w:ascii="HG丸ｺﾞｼｯｸM-PRO" w:eastAsia="HG丸ｺﾞｼｯｸM-PRO" w:hAnsi="HG丸ｺﾞｼｯｸM-PRO"/>
                <w:sz w:val="22"/>
                <w:szCs w:val="24"/>
              </w:rPr>
            </w:pPr>
            <w:r w:rsidRPr="00627F4D">
              <w:rPr>
                <w:rFonts w:ascii="HG丸ｺﾞｼｯｸM-PRO" w:eastAsia="HG丸ｺﾞｼｯｸM-PRO" w:hAnsi="HG丸ｺﾞｼｯｸM-PRO" w:hint="eastAsia"/>
                <w:sz w:val="22"/>
                <w:szCs w:val="24"/>
              </w:rPr>
              <w:t>⇒</w:t>
            </w:r>
            <w:r w:rsidR="0069501F">
              <w:rPr>
                <w:rFonts w:ascii="HG丸ｺﾞｼｯｸM-PRO" w:eastAsia="HG丸ｺﾞｼｯｸM-PRO" w:hAnsi="HG丸ｺﾞｼｯｸM-PRO" w:hint="eastAsia"/>
                <w:sz w:val="22"/>
                <w:szCs w:val="24"/>
              </w:rPr>
              <w:t xml:space="preserve">　</w:t>
            </w:r>
            <w:r w:rsidR="009B1B90" w:rsidRPr="00627F4D">
              <w:rPr>
                <w:rFonts w:ascii="HG丸ｺﾞｼｯｸM-PRO" w:eastAsia="HG丸ｺﾞｼｯｸM-PRO" w:hAnsi="HG丸ｺﾞｼｯｸM-PRO" w:hint="eastAsia"/>
                <w:sz w:val="22"/>
                <w:szCs w:val="24"/>
              </w:rPr>
              <w:t>一番要望の多い</w:t>
            </w:r>
          </w:p>
          <w:p w14:paraId="43011C61" w14:textId="77777777" w:rsidR="0069501F" w:rsidRDefault="009B1B90" w:rsidP="00227834">
            <w:pPr>
              <w:spacing w:line="400" w:lineRule="exact"/>
              <w:ind w:firstLineChars="100" w:firstLine="220"/>
              <w:rPr>
                <w:rFonts w:ascii="HG丸ｺﾞｼｯｸM-PRO" w:eastAsia="HG丸ｺﾞｼｯｸM-PRO" w:hAnsi="HG丸ｺﾞｼｯｸM-PRO"/>
                <w:sz w:val="22"/>
                <w:szCs w:val="24"/>
              </w:rPr>
            </w:pPr>
            <w:r w:rsidRPr="00627F4D">
              <w:rPr>
                <w:rFonts w:ascii="HG丸ｺﾞｼｯｸM-PRO" w:eastAsia="HG丸ｺﾞｼｯｸM-PRO" w:hAnsi="HG丸ｺﾞｼｯｸM-PRO" w:hint="eastAsia"/>
                <w:sz w:val="22"/>
                <w:szCs w:val="24"/>
              </w:rPr>
              <w:t>身体介護サービス時間</w:t>
            </w:r>
          </w:p>
          <w:p w14:paraId="4B3EE383" w14:textId="4AE80B2A" w:rsidR="00903501" w:rsidRPr="00627F4D" w:rsidRDefault="009B1B90" w:rsidP="00227834">
            <w:pPr>
              <w:spacing w:line="400" w:lineRule="exact"/>
              <w:ind w:firstLineChars="100" w:firstLine="220"/>
              <w:rPr>
                <w:rFonts w:ascii="HG丸ｺﾞｼｯｸM-PRO" w:eastAsia="HG丸ｺﾞｼｯｸM-PRO" w:hAnsi="HG丸ｺﾞｼｯｸM-PRO"/>
                <w:sz w:val="22"/>
                <w:szCs w:val="24"/>
              </w:rPr>
            </w:pPr>
            <w:r w:rsidRPr="00627F4D">
              <w:rPr>
                <w:rFonts w:ascii="HG丸ｺﾞｼｯｸM-PRO" w:eastAsia="HG丸ｺﾞｼｯｸM-PRO" w:hAnsi="HG丸ｺﾞｼｯｸM-PRO"/>
                <w:sz w:val="22"/>
                <w:szCs w:val="24"/>
              </w:rPr>
              <w:t>30分以上1時間未満</w:t>
            </w:r>
          </w:p>
          <w:p w14:paraId="4AB92FF4" w14:textId="073174E6" w:rsidR="00366F68" w:rsidRDefault="009B1B90" w:rsidP="0069501F">
            <w:pPr>
              <w:spacing w:line="400" w:lineRule="exact"/>
              <w:rPr>
                <w:rFonts w:ascii="HG丸ｺﾞｼｯｸM-PRO" w:eastAsia="HG丸ｺﾞｼｯｸM-PRO" w:hAnsi="HG丸ｺﾞｼｯｸM-PRO"/>
                <w:b/>
                <w:bCs/>
                <w:color w:val="FF0000"/>
                <w:sz w:val="24"/>
                <w:szCs w:val="28"/>
              </w:rPr>
            </w:pPr>
            <w:r w:rsidRPr="003B7286">
              <w:rPr>
                <w:rFonts w:ascii="HG丸ｺﾞｼｯｸM-PRO" w:eastAsia="HG丸ｺﾞｼｯｸM-PRO" w:hAnsi="HG丸ｺﾞｼｯｸM-PRO"/>
                <w:b/>
                <w:bCs/>
                <w:color w:val="FF0000"/>
                <w:sz w:val="24"/>
                <w:szCs w:val="28"/>
              </w:rPr>
              <w:t>396単位が387単位と</w:t>
            </w:r>
            <w:r w:rsidRPr="003B7286">
              <w:rPr>
                <w:rFonts w:ascii="HG丸ｺﾞｼｯｸM-PRO" w:eastAsia="HG丸ｺﾞｼｯｸM-PRO" w:hAnsi="HG丸ｺﾞｼｯｸM-PRO"/>
                <w:b/>
                <w:bCs/>
                <w:color w:val="FF0000"/>
                <w:sz w:val="24"/>
                <w:szCs w:val="28"/>
                <w:u w:val="single"/>
              </w:rPr>
              <w:t>9単位マイナス</w:t>
            </w:r>
          </w:p>
          <w:p w14:paraId="29385673" w14:textId="5B1CD9C6" w:rsidR="00227834" w:rsidRPr="003B7286" w:rsidRDefault="00366F68" w:rsidP="00227834">
            <w:pPr>
              <w:spacing w:line="400" w:lineRule="exact"/>
              <w:ind w:firstLineChars="200" w:firstLine="482"/>
              <w:rPr>
                <w:rFonts w:ascii="HG丸ｺﾞｼｯｸM-PRO" w:eastAsia="HG丸ｺﾞｼｯｸM-PRO" w:hAnsi="HG丸ｺﾞｼｯｸM-PRO"/>
                <w:b/>
                <w:bCs/>
                <w:color w:val="FF0000"/>
                <w:sz w:val="24"/>
                <w:szCs w:val="28"/>
              </w:rPr>
            </w:pPr>
            <w:r>
              <w:rPr>
                <w:rFonts w:ascii="HG丸ｺﾞｼｯｸM-PRO" w:eastAsia="HG丸ｺﾞｼｯｸM-PRO" w:hAnsi="HG丸ｺﾞｼｯｸM-PRO" w:hint="eastAsia"/>
                <w:b/>
                <w:bCs/>
                <w:color w:val="FF0000"/>
                <w:sz w:val="24"/>
                <w:szCs w:val="28"/>
              </w:rPr>
              <w:t xml:space="preserve">⇒　</w:t>
            </w:r>
            <w:r w:rsidR="001438FE" w:rsidRPr="003B7286">
              <w:rPr>
                <w:rFonts w:ascii="HG丸ｺﾞｼｯｸM-PRO" w:eastAsia="HG丸ｺﾞｼｯｸM-PRO" w:hAnsi="HG丸ｺﾞｼｯｸM-PRO" w:hint="eastAsia"/>
                <w:b/>
                <w:bCs/>
                <w:color w:val="FF0000"/>
                <w:sz w:val="24"/>
                <w:szCs w:val="28"/>
                <w:bdr w:val="single" w:sz="4" w:space="0" w:color="auto"/>
              </w:rPr>
              <w:t>表</w:t>
            </w:r>
            <w:r w:rsidR="00227834" w:rsidRPr="003B7286">
              <w:rPr>
                <w:rFonts w:ascii="HG丸ｺﾞｼｯｸM-PRO" w:eastAsia="HG丸ｺﾞｼｯｸM-PRO" w:hAnsi="HG丸ｺﾞｼｯｸM-PRO" w:hint="eastAsia"/>
                <w:b/>
                <w:bCs/>
                <w:color w:val="FF0000"/>
                <w:sz w:val="24"/>
                <w:szCs w:val="28"/>
                <w:bdr w:val="single" w:sz="4" w:space="0" w:color="auto"/>
              </w:rPr>
              <w:t>1参照</w:t>
            </w:r>
          </w:p>
          <w:p w14:paraId="2868E787" w14:textId="4C30219B" w:rsidR="005409A1" w:rsidRPr="00F30ED1" w:rsidRDefault="005409A1" w:rsidP="00227834">
            <w:pPr>
              <w:spacing w:line="400" w:lineRule="exact"/>
              <w:ind w:firstLineChars="200" w:firstLine="482"/>
              <w:rPr>
                <w:rFonts w:ascii="HG丸ｺﾞｼｯｸM-PRO" w:eastAsia="HG丸ｺﾞｼｯｸM-PRO" w:hAnsi="HG丸ｺﾞｼｯｸM-PRO"/>
                <w:b/>
                <w:bCs/>
                <w:sz w:val="24"/>
                <w:szCs w:val="28"/>
              </w:rPr>
            </w:pPr>
            <w:r w:rsidRPr="00F30ED1">
              <w:rPr>
                <w:rFonts w:ascii="HG丸ｺﾞｼｯｸM-PRO" w:eastAsia="HG丸ｺﾞｼｯｸM-PRO" w:hAnsi="HG丸ｺﾞｼｯｸM-PRO" w:hint="eastAsia"/>
                <w:b/>
                <w:bCs/>
                <w:sz w:val="24"/>
                <w:szCs w:val="28"/>
              </w:rPr>
              <w:t>訪問介護人件費割合含め</w:t>
            </w:r>
          </w:p>
          <w:p w14:paraId="41DF792F" w14:textId="2DECF6ED" w:rsidR="0069501F" w:rsidRDefault="009B1B90" w:rsidP="0069501F">
            <w:pPr>
              <w:spacing w:line="400" w:lineRule="exact"/>
              <w:ind w:firstLineChars="100" w:firstLine="241"/>
              <w:rPr>
                <w:rFonts w:ascii="Segoe UI Symbol" w:eastAsia="HG丸ｺﾞｼｯｸM-PRO" w:hAnsi="Segoe UI Symbol" w:cs="Segoe UI Symbol"/>
                <w:b/>
                <w:bCs/>
                <w:color w:val="FF0000"/>
                <w:sz w:val="24"/>
                <w:szCs w:val="28"/>
              </w:rPr>
            </w:pPr>
            <w:r w:rsidRPr="003B7286">
              <w:rPr>
                <w:rFonts w:ascii="HG丸ｺﾞｼｯｸM-PRO" w:eastAsia="HG丸ｺﾞｼｯｸM-PRO" w:hAnsi="HG丸ｺﾞｼｯｸM-PRO"/>
                <w:b/>
                <w:bCs/>
                <w:color w:val="FF0000"/>
                <w:sz w:val="24"/>
                <w:szCs w:val="28"/>
              </w:rPr>
              <w:t>1単位10円</w:t>
            </w:r>
            <w:r w:rsidR="00227834" w:rsidRPr="003B7286">
              <w:rPr>
                <w:rFonts w:ascii="HG丸ｺﾞｼｯｸM-PRO" w:eastAsia="HG丸ｺﾞｼｯｸM-PRO" w:hAnsi="HG丸ｺﾞｼｯｸM-PRO" w:hint="eastAsia"/>
                <w:b/>
                <w:bCs/>
                <w:color w:val="FF0000"/>
                <w:sz w:val="24"/>
                <w:szCs w:val="28"/>
              </w:rPr>
              <w:t xml:space="preserve">　</w:t>
            </w:r>
            <w:r w:rsidR="005409A1">
              <w:rPr>
                <w:rFonts w:ascii="Segoe UI Symbol" w:eastAsia="HG丸ｺﾞｼｯｸM-PRO" w:hAnsi="Segoe UI Symbol" w:cs="Segoe UI Symbol" w:hint="eastAsia"/>
                <w:b/>
                <w:bCs/>
                <w:color w:val="FF0000"/>
                <w:sz w:val="24"/>
                <w:szCs w:val="28"/>
              </w:rPr>
              <w:t xml:space="preserve">✕　</w:t>
            </w:r>
            <w:r w:rsidR="0069501F">
              <w:rPr>
                <w:rFonts w:ascii="Segoe UI Symbol" w:eastAsia="HG丸ｺﾞｼｯｸM-PRO" w:hAnsi="Segoe UI Symbol" w:cs="Segoe UI Symbol" w:hint="eastAsia"/>
                <w:b/>
                <w:bCs/>
                <w:color w:val="FF0000"/>
                <w:sz w:val="24"/>
                <w:szCs w:val="28"/>
              </w:rPr>
              <w:t>▲</w:t>
            </w:r>
            <w:r w:rsidR="005409A1">
              <w:rPr>
                <w:rFonts w:ascii="Segoe UI Symbol" w:eastAsia="HG丸ｺﾞｼｯｸM-PRO" w:hAnsi="Segoe UI Symbol" w:cs="Segoe UI Symbol" w:hint="eastAsia"/>
                <w:b/>
                <w:bCs/>
                <w:color w:val="FF0000"/>
                <w:sz w:val="24"/>
                <w:szCs w:val="28"/>
              </w:rPr>
              <w:t xml:space="preserve">９単位　</w:t>
            </w:r>
          </w:p>
          <w:p w14:paraId="2E4A33B8" w14:textId="51260C54" w:rsidR="00903501" w:rsidRPr="003B7286" w:rsidRDefault="00903501" w:rsidP="0069501F">
            <w:pPr>
              <w:spacing w:line="400" w:lineRule="exact"/>
              <w:ind w:firstLineChars="500" w:firstLine="1205"/>
              <w:rPr>
                <w:rFonts w:ascii="HG丸ｺﾞｼｯｸM-PRO" w:eastAsia="HG丸ｺﾞｼｯｸM-PRO" w:hAnsi="HG丸ｺﾞｼｯｸM-PRO"/>
                <w:b/>
                <w:bCs/>
                <w:color w:val="FF0000"/>
                <w:sz w:val="24"/>
                <w:szCs w:val="28"/>
              </w:rPr>
            </w:pPr>
            <w:r w:rsidRPr="003B7286">
              <w:rPr>
                <w:rFonts w:ascii="HG丸ｺﾞｼｯｸM-PRO" w:eastAsia="HG丸ｺﾞｼｯｸM-PRO" w:hAnsi="HG丸ｺﾞｼｯｸM-PRO" w:hint="eastAsia"/>
                <w:b/>
                <w:bCs/>
                <w:color w:val="FF0000"/>
                <w:sz w:val="24"/>
                <w:szCs w:val="28"/>
              </w:rPr>
              <w:t>⇒</w:t>
            </w:r>
            <w:r w:rsidR="00227834" w:rsidRPr="003B7286">
              <w:rPr>
                <w:rFonts w:ascii="HG丸ｺﾞｼｯｸM-PRO" w:eastAsia="HG丸ｺﾞｼｯｸM-PRO" w:hAnsi="HG丸ｺﾞｼｯｸM-PRO" w:hint="eastAsia"/>
                <w:b/>
                <w:bCs/>
                <w:color w:val="FF0000"/>
                <w:sz w:val="24"/>
                <w:szCs w:val="28"/>
              </w:rPr>
              <w:t xml:space="preserve">　</w:t>
            </w:r>
            <w:r w:rsidR="008028D6">
              <w:rPr>
                <w:rFonts w:ascii="HG丸ｺﾞｼｯｸM-PRO" w:eastAsia="HG丸ｺﾞｼｯｸM-PRO" w:hAnsi="HG丸ｺﾞｼｯｸM-PRO" w:hint="eastAsia"/>
                <w:b/>
                <w:bCs/>
                <w:color w:val="FF0000"/>
                <w:sz w:val="24"/>
                <w:szCs w:val="28"/>
              </w:rPr>
              <w:t>90</w:t>
            </w:r>
            <w:r w:rsidR="009B1B90" w:rsidRPr="003B7286">
              <w:rPr>
                <w:rFonts w:ascii="HG丸ｺﾞｼｯｸM-PRO" w:eastAsia="HG丸ｺﾞｼｯｸM-PRO" w:hAnsi="HG丸ｺﾞｼｯｸM-PRO"/>
                <w:b/>
                <w:bCs/>
                <w:color w:val="FF0000"/>
                <w:sz w:val="24"/>
                <w:szCs w:val="28"/>
              </w:rPr>
              <w:t>円マイナス</w:t>
            </w:r>
            <w:r w:rsidR="0069501F">
              <w:rPr>
                <w:rFonts w:ascii="HG丸ｺﾞｼｯｸM-PRO" w:eastAsia="HG丸ｺﾞｼｯｸM-PRO" w:hAnsi="HG丸ｺﾞｼｯｸM-PRO" w:hint="eastAsia"/>
                <w:b/>
                <w:bCs/>
                <w:color w:val="FF0000"/>
                <w:sz w:val="24"/>
                <w:szCs w:val="28"/>
              </w:rPr>
              <w:t>に</w:t>
            </w:r>
            <w:r w:rsidR="009B1B90" w:rsidRPr="003B7286">
              <w:rPr>
                <w:rFonts w:ascii="HG丸ｺﾞｼｯｸM-PRO" w:eastAsia="HG丸ｺﾞｼｯｸM-PRO" w:hAnsi="HG丸ｺﾞｼｯｸM-PRO"/>
                <w:b/>
                <w:bCs/>
                <w:color w:val="FF0000"/>
                <w:sz w:val="24"/>
                <w:szCs w:val="28"/>
              </w:rPr>
              <w:t>。</w:t>
            </w:r>
          </w:p>
          <w:p w14:paraId="3577FBB4" w14:textId="750C1191" w:rsidR="00F30ED1" w:rsidRPr="00F30ED1" w:rsidRDefault="00F30ED1" w:rsidP="00227834">
            <w:pPr>
              <w:spacing w:line="400" w:lineRule="exact"/>
              <w:rPr>
                <w:rFonts w:ascii="HG丸ｺﾞｼｯｸM-PRO" w:eastAsia="HG丸ｺﾞｼｯｸM-PRO" w:hAnsi="HG丸ｺﾞｼｯｸM-PRO"/>
                <w:b/>
                <w:bCs/>
                <w:sz w:val="24"/>
                <w:szCs w:val="28"/>
                <w:u w:val="single"/>
              </w:rPr>
            </w:pPr>
            <w:r>
              <w:rPr>
                <w:rFonts w:ascii="HG丸ｺﾞｼｯｸM-PRO" w:eastAsia="HG丸ｺﾞｼｯｸM-PRO" w:hAnsi="HG丸ｺﾞｼｯｸM-PRO" w:hint="eastAsia"/>
                <w:b/>
                <w:bCs/>
                <w:sz w:val="24"/>
                <w:szCs w:val="28"/>
              </w:rPr>
              <w:t xml:space="preserve">　　　</w:t>
            </w:r>
            <w:r w:rsidRPr="00F30ED1">
              <w:rPr>
                <w:rFonts w:ascii="HG丸ｺﾞｼｯｸM-PRO" w:eastAsia="HG丸ｺﾞｼｯｸM-PRO" w:hAnsi="HG丸ｺﾞｼｯｸM-PRO" w:hint="eastAsia"/>
                <w:b/>
                <w:bCs/>
                <w:color w:val="FF0000"/>
                <w:sz w:val="24"/>
                <w:szCs w:val="28"/>
                <w:u w:val="single"/>
              </w:rPr>
              <w:t>※地域により単位の単価</w:t>
            </w:r>
            <w:r w:rsidR="00372716">
              <w:rPr>
                <w:rFonts w:ascii="HG丸ｺﾞｼｯｸM-PRO" w:eastAsia="HG丸ｺﾞｼｯｸM-PRO" w:hAnsi="HG丸ｺﾞｼｯｸM-PRO" w:hint="eastAsia"/>
                <w:b/>
                <w:bCs/>
                <w:color w:val="FF0000"/>
                <w:sz w:val="24"/>
                <w:szCs w:val="28"/>
                <w:u w:val="single"/>
              </w:rPr>
              <w:t>は</w:t>
            </w:r>
            <w:r w:rsidRPr="00F30ED1">
              <w:rPr>
                <w:rFonts w:ascii="HG丸ｺﾞｼｯｸM-PRO" w:eastAsia="HG丸ｺﾞｼｯｸM-PRO" w:hAnsi="HG丸ｺﾞｼｯｸM-PRO" w:hint="eastAsia"/>
                <w:b/>
                <w:bCs/>
                <w:color w:val="FF0000"/>
                <w:sz w:val="24"/>
                <w:szCs w:val="28"/>
                <w:u w:val="single"/>
              </w:rPr>
              <w:t>異な</w:t>
            </w:r>
            <w:r w:rsidR="00372716">
              <w:rPr>
                <w:rFonts w:ascii="HG丸ｺﾞｼｯｸM-PRO" w:eastAsia="HG丸ｺﾞｼｯｸM-PRO" w:hAnsi="HG丸ｺﾞｼｯｸM-PRO" w:hint="eastAsia"/>
                <w:b/>
                <w:bCs/>
                <w:color w:val="FF0000"/>
                <w:sz w:val="24"/>
                <w:szCs w:val="28"/>
                <w:u w:val="single"/>
              </w:rPr>
              <w:t>ります</w:t>
            </w:r>
            <w:r w:rsidR="0069501F">
              <w:rPr>
                <w:rFonts w:ascii="HG丸ｺﾞｼｯｸM-PRO" w:eastAsia="HG丸ｺﾞｼｯｸM-PRO" w:hAnsi="HG丸ｺﾞｼｯｸM-PRO" w:hint="eastAsia"/>
                <w:b/>
                <w:bCs/>
                <w:color w:val="FF0000"/>
                <w:sz w:val="24"/>
                <w:szCs w:val="28"/>
                <w:u w:val="single"/>
              </w:rPr>
              <w:t xml:space="preserve">　</w:t>
            </w:r>
          </w:p>
          <w:p w14:paraId="7C8FF57C" w14:textId="19F05EF7" w:rsidR="00903501" w:rsidRPr="004E334C" w:rsidRDefault="00903501" w:rsidP="00227834">
            <w:pPr>
              <w:spacing w:line="400" w:lineRule="exact"/>
              <w:rPr>
                <w:rFonts w:ascii="HG丸ｺﾞｼｯｸM-PRO" w:eastAsia="HG丸ｺﾞｼｯｸM-PRO" w:hAnsi="HG丸ｺﾞｼｯｸM-PRO"/>
                <w:b/>
                <w:bCs/>
                <w:sz w:val="24"/>
                <w:szCs w:val="28"/>
              </w:rPr>
            </w:pPr>
            <w:r w:rsidRPr="004E334C">
              <w:rPr>
                <w:rFonts w:ascii="HG丸ｺﾞｼｯｸM-PRO" w:eastAsia="HG丸ｺﾞｼｯｸM-PRO" w:hAnsi="HG丸ｺﾞｼｯｸM-PRO" w:hint="eastAsia"/>
                <w:b/>
                <w:bCs/>
                <w:sz w:val="24"/>
                <w:szCs w:val="28"/>
              </w:rPr>
              <w:t>＜試算例＞</w:t>
            </w:r>
          </w:p>
          <w:p w14:paraId="6CCA8DBD" w14:textId="77777777" w:rsidR="00903501" w:rsidRDefault="009B1B90" w:rsidP="00227834">
            <w:pPr>
              <w:spacing w:line="400" w:lineRule="exact"/>
              <w:ind w:firstLineChars="100" w:firstLine="240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  <w:r w:rsidRPr="004E334C">
              <w:rPr>
                <w:rFonts w:ascii="HG丸ｺﾞｼｯｸM-PRO" w:eastAsia="HG丸ｺﾞｼｯｸM-PRO" w:hAnsi="HG丸ｺﾞｼｯｸM-PRO"/>
                <w:sz w:val="24"/>
                <w:szCs w:val="28"/>
              </w:rPr>
              <w:t>ヘルパー１人1日5件周り、ヘルパーが15人で月</w:t>
            </w:r>
            <w:r w:rsidR="00903501" w:rsidRPr="004E334C">
              <w:rPr>
                <w:rFonts w:ascii="HG丸ｺﾞｼｯｸM-PRO" w:eastAsia="HG丸ｺﾞｼｯｸM-PRO" w:hAnsi="HG丸ｺﾞｼｯｸM-PRO" w:hint="eastAsia"/>
                <w:sz w:val="24"/>
                <w:szCs w:val="28"/>
              </w:rPr>
              <w:t>22</w:t>
            </w:r>
            <w:r w:rsidRPr="004E334C">
              <w:rPr>
                <w:rFonts w:ascii="HG丸ｺﾞｼｯｸM-PRO" w:eastAsia="HG丸ｺﾞｼｯｸM-PRO" w:hAnsi="HG丸ｺﾞｼｯｸM-PRO"/>
                <w:sz w:val="24"/>
                <w:szCs w:val="28"/>
              </w:rPr>
              <w:t>日稼働</w:t>
            </w:r>
          </w:p>
          <w:p w14:paraId="15A541E4" w14:textId="385E599A" w:rsidR="00227834" w:rsidRDefault="00227834" w:rsidP="007E6977">
            <w:pPr>
              <w:spacing w:line="400" w:lineRule="exact"/>
              <w:ind w:firstLineChars="100" w:firstLine="240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  <w:r w:rsidRPr="00227834">
              <w:rPr>
                <w:rFonts w:ascii="HG丸ｺﾞｼｯｸM-PRO" w:eastAsia="HG丸ｺﾞｼｯｸM-PRO" w:hAnsi="HG丸ｺﾞｼｯｸM-PRO" w:hint="eastAsia"/>
                <w:sz w:val="24"/>
                <w:szCs w:val="28"/>
              </w:rPr>
              <w:t>5件</w:t>
            </w:r>
            <w:r>
              <w:rPr>
                <w:rFonts w:ascii="HG丸ｺﾞｼｯｸM-PRO" w:eastAsia="HG丸ｺﾞｼｯｸM-PRO" w:hAnsi="HG丸ｺﾞｼｯｸM-PRO" w:hint="eastAsia"/>
                <w:sz w:val="24"/>
                <w:szCs w:val="28"/>
              </w:rPr>
              <w:t xml:space="preserve">　</w:t>
            </w:r>
            <w:r w:rsidRPr="00227834">
              <w:rPr>
                <w:rFonts w:ascii="Segoe UI Symbol" w:eastAsia="HG丸ｺﾞｼｯｸM-PRO" w:hAnsi="Segoe UI Symbol" w:cs="Segoe UI Symbol"/>
                <w:sz w:val="24"/>
                <w:szCs w:val="28"/>
              </w:rPr>
              <w:t>✕</w:t>
            </w:r>
            <w:r>
              <w:rPr>
                <w:rFonts w:ascii="Segoe UI Symbol" w:eastAsia="HG丸ｺﾞｼｯｸM-PRO" w:hAnsi="Segoe UI Symbol" w:cs="Segoe UI Symbol" w:hint="eastAsia"/>
                <w:sz w:val="24"/>
                <w:szCs w:val="28"/>
              </w:rPr>
              <w:t xml:space="preserve">　</w:t>
            </w:r>
            <w:r w:rsidRPr="00227834">
              <w:rPr>
                <w:rFonts w:ascii="HG丸ｺﾞｼｯｸM-PRO" w:eastAsia="HG丸ｺﾞｼｯｸM-PRO" w:hAnsi="HG丸ｺﾞｼｯｸM-PRO" w:cs="Segoe UI Symbol" w:hint="eastAsia"/>
                <w:sz w:val="24"/>
                <w:szCs w:val="28"/>
              </w:rPr>
              <w:t>15人</w:t>
            </w:r>
            <w:r>
              <w:rPr>
                <w:rFonts w:ascii="HG丸ｺﾞｼｯｸM-PRO" w:eastAsia="HG丸ｺﾞｼｯｸM-PRO" w:hAnsi="HG丸ｺﾞｼｯｸM-PRO" w:cs="Segoe UI Symbol" w:hint="eastAsia"/>
                <w:sz w:val="24"/>
                <w:szCs w:val="28"/>
              </w:rPr>
              <w:t xml:space="preserve">　</w:t>
            </w:r>
            <w:r w:rsidRPr="00227834">
              <w:rPr>
                <w:rFonts w:ascii="Segoe UI Symbol" w:eastAsia="HG丸ｺﾞｼｯｸM-PRO" w:hAnsi="Segoe UI Symbol" w:cs="Segoe UI Symbol"/>
                <w:sz w:val="24"/>
                <w:szCs w:val="28"/>
              </w:rPr>
              <w:t>✕</w:t>
            </w:r>
            <w:r>
              <w:rPr>
                <w:rFonts w:ascii="Segoe UI Symbol" w:eastAsia="HG丸ｺﾞｼｯｸM-PRO" w:hAnsi="Segoe UI Symbol" w:cs="Segoe UI Symbol" w:hint="eastAsia"/>
                <w:sz w:val="24"/>
                <w:szCs w:val="28"/>
              </w:rPr>
              <w:t xml:space="preserve">　</w:t>
            </w:r>
            <w:r w:rsidRPr="00227834">
              <w:rPr>
                <w:rFonts w:ascii="HG丸ｺﾞｼｯｸM-PRO" w:eastAsia="HG丸ｺﾞｼｯｸM-PRO" w:hAnsi="HG丸ｺﾞｼｯｸM-PRO" w:cs="Segoe UI Symbol" w:hint="eastAsia"/>
                <w:sz w:val="24"/>
                <w:szCs w:val="28"/>
              </w:rPr>
              <w:t>22日</w:t>
            </w:r>
            <w:r>
              <w:rPr>
                <w:rFonts w:ascii="HG丸ｺﾞｼｯｸM-PRO" w:eastAsia="HG丸ｺﾞｼｯｸM-PRO" w:hAnsi="HG丸ｺﾞｼｯｸM-PRO" w:cs="Segoe UI Symbol" w:hint="eastAsia"/>
                <w:sz w:val="24"/>
                <w:szCs w:val="28"/>
              </w:rPr>
              <w:t xml:space="preserve">　</w:t>
            </w:r>
            <w:r>
              <w:rPr>
                <w:rFonts w:ascii="Segoe UI Symbol" w:eastAsia="HG丸ｺﾞｼｯｸM-PRO" w:hAnsi="Segoe UI Symbol" w:cs="Segoe UI Symbol" w:hint="eastAsia"/>
                <w:sz w:val="24"/>
                <w:szCs w:val="28"/>
              </w:rPr>
              <w:t xml:space="preserve">✕　</w:t>
            </w:r>
            <w:r w:rsidRPr="00227834">
              <w:rPr>
                <w:rFonts w:ascii="HG丸ｺﾞｼｯｸM-PRO" w:eastAsia="HG丸ｺﾞｼｯｸM-PRO" w:hAnsi="HG丸ｺﾞｼｯｸM-PRO" w:cs="Segoe UI Symbol" w:hint="eastAsia"/>
                <w:color w:val="FF0000"/>
                <w:sz w:val="24"/>
                <w:szCs w:val="28"/>
              </w:rPr>
              <w:t>▲</w:t>
            </w:r>
            <w:r w:rsidR="007E6977">
              <w:rPr>
                <w:rFonts w:ascii="HG丸ｺﾞｼｯｸM-PRO" w:eastAsia="HG丸ｺﾞｼｯｸM-PRO" w:hAnsi="HG丸ｺﾞｼｯｸM-PRO" w:cs="Segoe UI Symbol" w:hint="eastAsia"/>
                <w:color w:val="FF0000"/>
                <w:sz w:val="24"/>
                <w:szCs w:val="28"/>
              </w:rPr>
              <w:t>9</w:t>
            </w:r>
            <w:r w:rsidR="008028D6">
              <w:rPr>
                <w:rFonts w:ascii="HG丸ｺﾞｼｯｸM-PRO" w:eastAsia="HG丸ｺﾞｼｯｸM-PRO" w:hAnsi="HG丸ｺﾞｼｯｸM-PRO" w:cs="Segoe UI Symbol" w:hint="eastAsia"/>
                <w:color w:val="FF0000"/>
                <w:sz w:val="24"/>
                <w:szCs w:val="28"/>
              </w:rPr>
              <w:t>0</w:t>
            </w:r>
            <w:r w:rsidRPr="00227834">
              <w:rPr>
                <w:rFonts w:ascii="HG丸ｺﾞｼｯｸM-PRO" w:eastAsia="HG丸ｺﾞｼｯｸM-PRO" w:hAnsi="HG丸ｺﾞｼｯｸM-PRO" w:cs="Segoe UI Symbol" w:hint="eastAsia"/>
                <w:color w:val="FF0000"/>
                <w:sz w:val="24"/>
                <w:szCs w:val="28"/>
              </w:rPr>
              <w:t xml:space="preserve">円　</w:t>
            </w:r>
            <w:r>
              <w:rPr>
                <w:rFonts w:ascii="HG丸ｺﾞｼｯｸM-PRO" w:eastAsia="HG丸ｺﾞｼｯｸM-PRO" w:hAnsi="HG丸ｺﾞｼｯｸM-PRO" w:cs="Segoe UI Symbol" w:hint="eastAsia"/>
                <w:sz w:val="24"/>
                <w:szCs w:val="28"/>
              </w:rPr>
              <w:t>＝</w:t>
            </w:r>
            <w:r w:rsidR="0069501F">
              <w:rPr>
                <w:rFonts w:ascii="HG丸ｺﾞｼｯｸM-PRO" w:eastAsia="HG丸ｺﾞｼｯｸM-PRO" w:hAnsi="HG丸ｺﾞｼｯｸM-PRO" w:cs="Segoe UI Symbol" w:hint="eastAsia"/>
                <w:sz w:val="24"/>
                <w:szCs w:val="28"/>
              </w:rPr>
              <w:t xml:space="preserve">　</w:t>
            </w:r>
            <w:r w:rsidRPr="00227834">
              <w:rPr>
                <w:rFonts w:ascii="HG丸ｺﾞｼｯｸM-PRO" w:eastAsia="HG丸ｺﾞｼｯｸM-PRO" w:hAnsi="HG丸ｺﾞｼｯｸM-PRO" w:cs="Segoe UI Symbol" w:hint="eastAsia"/>
                <w:b/>
                <w:bCs/>
                <w:color w:val="FF0000"/>
                <w:sz w:val="24"/>
                <w:szCs w:val="28"/>
              </w:rPr>
              <w:t>▲</w:t>
            </w:r>
            <w:r w:rsidR="007E6977">
              <w:rPr>
                <w:rFonts w:ascii="HG丸ｺﾞｼｯｸM-PRO" w:eastAsia="HG丸ｺﾞｼｯｸM-PRO" w:hAnsi="HG丸ｺﾞｼｯｸM-PRO" w:cs="Segoe UI Symbol" w:hint="eastAsia"/>
                <w:b/>
                <w:bCs/>
                <w:color w:val="FF0000"/>
                <w:sz w:val="24"/>
                <w:szCs w:val="28"/>
              </w:rPr>
              <w:t>1</w:t>
            </w:r>
            <w:r w:rsidR="008028D6">
              <w:rPr>
                <w:rFonts w:ascii="HG丸ｺﾞｼｯｸM-PRO" w:eastAsia="HG丸ｺﾞｼｯｸM-PRO" w:hAnsi="HG丸ｺﾞｼｯｸM-PRO" w:cs="Segoe UI Symbol" w:hint="eastAsia"/>
                <w:b/>
                <w:bCs/>
                <w:color w:val="FF0000"/>
                <w:sz w:val="24"/>
                <w:szCs w:val="28"/>
              </w:rPr>
              <w:t>4</w:t>
            </w:r>
            <w:r w:rsidR="009B1B90" w:rsidRPr="00227834">
              <w:rPr>
                <w:rFonts w:ascii="HG丸ｺﾞｼｯｸM-PRO" w:eastAsia="HG丸ｺﾞｼｯｸM-PRO" w:hAnsi="HG丸ｺﾞｼｯｸM-PRO"/>
                <w:b/>
                <w:bCs/>
                <w:color w:val="FF0000"/>
                <w:sz w:val="24"/>
                <w:szCs w:val="28"/>
              </w:rPr>
              <w:t>万</w:t>
            </w:r>
            <w:r w:rsidR="008028D6">
              <w:rPr>
                <w:rFonts w:ascii="HG丸ｺﾞｼｯｸM-PRO" w:eastAsia="HG丸ｺﾞｼｯｸM-PRO" w:hAnsi="HG丸ｺﾞｼｯｸM-PRO" w:hint="eastAsia"/>
                <w:b/>
                <w:bCs/>
                <w:color w:val="FF0000"/>
                <w:sz w:val="24"/>
                <w:szCs w:val="28"/>
              </w:rPr>
              <w:t>8</w:t>
            </w:r>
            <w:r w:rsidR="009B1B90" w:rsidRPr="00227834">
              <w:rPr>
                <w:rFonts w:ascii="HG丸ｺﾞｼｯｸM-PRO" w:eastAsia="HG丸ｺﾞｼｯｸM-PRO" w:hAnsi="HG丸ｺﾞｼｯｸM-PRO"/>
                <w:b/>
                <w:bCs/>
                <w:color w:val="FF0000"/>
                <w:sz w:val="24"/>
                <w:szCs w:val="28"/>
              </w:rPr>
              <w:t>千</w:t>
            </w:r>
            <w:r w:rsidR="008028D6">
              <w:rPr>
                <w:rFonts w:ascii="HG丸ｺﾞｼｯｸM-PRO" w:eastAsia="HG丸ｺﾞｼｯｸM-PRO" w:hAnsi="HG丸ｺﾞｼｯｸM-PRO" w:hint="eastAsia"/>
                <w:b/>
                <w:bCs/>
                <w:color w:val="FF0000"/>
                <w:sz w:val="24"/>
                <w:szCs w:val="28"/>
              </w:rPr>
              <w:t>5百</w:t>
            </w:r>
            <w:r w:rsidR="009B1B90" w:rsidRPr="00227834">
              <w:rPr>
                <w:rFonts w:ascii="HG丸ｺﾞｼｯｸM-PRO" w:eastAsia="HG丸ｺﾞｼｯｸM-PRO" w:hAnsi="HG丸ｺﾞｼｯｸM-PRO"/>
                <w:b/>
                <w:bCs/>
                <w:color w:val="FF0000"/>
                <w:sz w:val="24"/>
                <w:szCs w:val="28"/>
              </w:rPr>
              <w:t>円</w:t>
            </w:r>
            <w:r>
              <w:rPr>
                <w:rFonts w:ascii="HG丸ｺﾞｼｯｸM-PRO" w:eastAsia="HG丸ｺﾞｼｯｸM-PRO" w:hAnsi="HG丸ｺﾞｼｯｸM-PRO" w:hint="eastAsia"/>
                <w:sz w:val="24"/>
                <w:szCs w:val="28"/>
              </w:rPr>
              <w:t>／</w:t>
            </w:r>
            <w:r w:rsidRPr="004E334C">
              <w:rPr>
                <w:rFonts w:ascii="HG丸ｺﾞｼｯｸM-PRO" w:eastAsia="HG丸ｺﾞｼｯｸM-PRO" w:hAnsi="HG丸ｺﾞｼｯｸM-PRO"/>
                <w:sz w:val="24"/>
                <w:szCs w:val="28"/>
              </w:rPr>
              <w:t>月額</w:t>
            </w:r>
          </w:p>
          <w:p w14:paraId="4149B1AD" w14:textId="0653AB9D" w:rsidR="00227834" w:rsidRPr="00227834" w:rsidRDefault="009B1B90" w:rsidP="00366F68">
            <w:pPr>
              <w:spacing w:line="400" w:lineRule="exact"/>
              <w:ind w:firstLineChars="200" w:firstLine="562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  <w:r w:rsidRPr="004E334C">
              <w:rPr>
                <w:rFonts w:ascii="HG丸ｺﾞｼｯｸM-PRO" w:eastAsia="HG丸ｺﾞｼｯｸM-PRO" w:hAnsi="HG丸ｺﾞｼｯｸM-PRO"/>
                <w:b/>
                <w:bCs/>
                <w:color w:val="FF0000"/>
                <w:sz w:val="28"/>
                <w:szCs w:val="32"/>
                <w:bdr w:val="single" w:sz="4" w:space="0" w:color="auto"/>
              </w:rPr>
              <w:t>年間</w:t>
            </w:r>
            <w:r w:rsidR="00227834">
              <w:rPr>
                <w:rFonts w:ascii="HG丸ｺﾞｼｯｸM-PRO" w:eastAsia="HG丸ｺﾞｼｯｸM-PRO" w:hAnsi="HG丸ｺﾞｼｯｸM-PRO" w:hint="eastAsia"/>
                <w:b/>
                <w:bCs/>
                <w:color w:val="FF0000"/>
                <w:sz w:val="28"/>
                <w:szCs w:val="32"/>
                <w:bdr w:val="single" w:sz="4" w:space="0" w:color="auto"/>
              </w:rPr>
              <w:t xml:space="preserve">　</w:t>
            </w:r>
            <w:r w:rsidRPr="004E334C">
              <w:rPr>
                <w:rFonts w:ascii="HG丸ｺﾞｼｯｸM-PRO" w:eastAsia="HG丸ｺﾞｼｯｸM-PRO" w:hAnsi="HG丸ｺﾞｼｯｸM-PRO"/>
                <w:b/>
                <w:bCs/>
                <w:color w:val="FF0000"/>
                <w:sz w:val="28"/>
                <w:szCs w:val="32"/>
                <w:bdr w:val="single" w:sz="4" w:space="0" w:color="auto"/>
              </w:rPr>
              <w:t>約18</w:t>
            </w:r>
            <w:r w:rsidR="008028D6">
              <w:rPr>
                <w:rFonts w:ascii="HG丸ｺﾞｼｯｸM-PRO" w:eastAsia="HG丸ｺﾞｼｯｸM-PRO" w:hAnsi="HG丸ｺﾞｼｯｸM-PRO" w:hint="eastAsia"/>
                <w:b/>
                <w:bCs/>
                <w:color w:val="FF0000"/>
                <w:sz w:val="28"/>
                <w:szCs w:val="32"/>
                <w:bdr w:val="single" w:sz="4" w:space="0" w:color="auto"/>
              </w:rPr>
              <w:t>0</w:t>
            </w:r>
            <w:r w:rsidRPr="004E334C">
              <w:rPr>
                <w:rFonts w:ascii="HG丸ｺﾞｼｯｸM-PRO" w:eastAsia="HG丸ｺﾞｼｯｸM-PRO" w:hAnsi="HG丸ｺﾞｼｯｸM-PRO"/>
                <w:b/>
                <w:bCs/>
                <w:color w:val="FF0000"/>
                <w:sz w:val="28"/>
                <w:szCs w:val="32"/>
                <w:bdr w:val="single" w:sz="4" w:space="0" w:color="auto"/>
              </w:rPr>
              <w:t>万円のマイナス。</w:t>
            </w:r>
          </w:p>
        </w:tc>
      </w:tr>
    </w:tbl>
    <w:p w14:paraId="50333B27" w14:textId="77777777" w:rsidR="009B1B90" w:rsidRPr="004E334C" w:rsidRDefault="009B1B90" w:rsidP="00227834">
      <w:pPr>
        <w:spacing w:line="300" w:lineRule="atLeast"/>
        <w:jc w:val="center"/>
        <w:rPr>
          <w:rFonts w:ascii="HG丸ｺﾞｼｯｸM-PRO" w:eastAsia="HG丸ｺﾞｼｯｸM-PRO" w:hAnsi="HG丸ｺﾞｼｯｸM-PRO"/>
          <w:b/>
          <w:bCs/>
        </w:rPr>
      </w:pPr>
    </w:p>
    <w:p w14:paraId="71DD11C4" w14:textId="24F21F10" w:rsidR="0000664A" w:rsidRPr="00321AD3" w:rsidRDefault="007E6977" w:rsidP="0000664A">
      <w:pPr>
        <w:jc w:val="left"/>
        <w:rPr>
          <w:rFonts w:ascii="ＭＳ ゴシック" w:eastAsia="ＭＳ ゴシック" w:hAnsi="ＭＳ ゴシック"/>
          <w:b/>
          <w:bCs/>
          <w:sz w:val="24"/>
          <w:szCs w:val="28"/>
        </w:rPr>
      </w:pPr>
      <w:r w:rsidRPr="00321AD3">
        <w:rPr>
          <w:rFonts w:ascii="ＭＳ ゴシック" w:eastAsia="ＭＳ ゴシック" w:hAnsi="ＭＳ ゴシック" w:hint="eastAsia"/>
          <w:b/>
          <w:bCs/>
          <w:sz w:val="24"/>
          <w:szCs w:val="28"/>
        </w:rPr>
        <w:t>3</w:t>
      </w:r>
      <w:r w:rsidR="0000664A" w:rsidRPr="00321AD3">
        <w:rPr>
          <w:rFonts w:ascii="ＭＳ ゴシック" w:eastAsia="ＭＳ ゴシック" w:hAnsi="ＭＳ ゴシック" w:hint="eastAsia"/>
          <w:b/>
          <w:bCs/>
          <w:sz w:val="24"/>
          <w:szCs w:val="28"/>
        </w:rPr>
        <w:t>．厚生労働省の主張する引き下げの</w:t>
      </w:r>
      <w:r w:rsidRPr="00321AD3">
        <w:rPr>
          <w:rFonts w:ascii="ＭＳ ゴシック" w:eastAsia="ＭＳ ゴシック" w:hAnsi="ＭＳ ゴシック" w:hint="eastAsia"/>
          <w:b/>
          <w:bCs/>
          <w:sz w:val="24"/>
          <w:szCs w:val="28"/>
        </w:rPr>
        <w:t>推測される</w:t>
      </w:r>
      <w:r w:rsidR="0000664A" w:rsidRPr="00321AD3">
        <w:rPr>
          <w:rFonts w:ascii="ＭＳ ゴシック" w:eastAsia="ＭＳ ゴシック" w:hAnsi="ＭＳ ゴシック" w:hint="eastAsia"/>
          <w:b/>
          <w:bCs/>
          <w:sz w:val="24"/>
          <w:szCs w:val="28"/>
        </w:rPr>
        <w:t>理由</w:t>
      </w:r>
    </w:p>
    <w:p w14:paraId="5D76469B" w14:textId="2D4C2863" w:rsidR="0000664A" w:rsidRPr="004E334C" w:rsidRDefault="00E476B9" w:rsidP="0000664A">
      <w:pPr>
        <w:jc w:val="left"/>
        <w:rPr>
          <w:rFonts w:ascii="HG丸ｺﾞｼｯｸM-PRO" w:eastAsia="HG丸ｺﾞｼｯｸM-PRO" w:hAnsi="HG丸ｺﾞｼｯｸM-PRO"/>
          <w:b/>
          <w:bCs/>
          <w:sz w:val="22"/>
          <w:szCs w:val="24"/>
        </w:rPr>
      </w:pPr>
      <w:r w:rsidRPr="004E334C">
        <w:rPr>
          <w:rFonts w:ascii="HG丸ｺﾞｼｯｸM-PRO" w:eastAsia="HG丸ｺﾞｼｯｸM-PRO" w:hAnsi="HG丸ｺﾞｼｯｸM-PRO" w:hint="eastAsia"/>
          <w:b/>
          <w:bCs/>
          <w:sz w:val="22"/>
          <w:szCs w:val="24"/>
        </w:rPr>
        <w:t>（1）</w:t>
      </w:r>
      <w:r w:rsidR="0000664A" w:rsidRPr="004E334C">
        <w:rPr>
          <w:rFonts w:ascii="HG丸ｺﾞｼｯｸM-PRO" w:eastAsia="HG丸ｺﾞｼｯｸM-PRO" w:hAnsi="HG丸ｺﾞｼｯｸM-PRO" w:hint="eastAsia"/>
          <w:b/>
          <w:bCs/>
          <w:sz w:val="22"/>
          <w:szCs w:val="24"/>
        </w:rPr>
        <w:t>他の</w:t>
      </w:r>
      <w:r w:rsidRPr="004E334C">
        <w:rPr>
          <w:rFonts w:ascii="HG丸ｺﾞｼｯｸM-PRO" w:eastAsia="HG丸ｺﾞｼｯｸM-PRO" w:hAnsi="HG丸ｺﾞｼｯｸM-PRO" w:hint="eastAsia"/>
          <w:b/>
          <w:bCs/>
          <w:sz w:val="22"/>
          <w:szCs w:val="24"/>
        </w:rPr>
        <w:t>介護</w:t>
      </w:r>
      <w:r w:rsidR="0000664A" w:rsidRPr="004E334C">
        <w:rPr>
          <w:rFonts w:ascii="HG丸ｺﾞｼｯｸM-PRO" w:eastAsia="HG丸ｺﾞｼｯｸM-PRO" w:hAnsi="HG丸ｺﾞｼｯｸM-PRO" w:hint="eastAsia"/>
          <w:b/>
          <w:bCs/>
          <w:sz w:val="22"/>
          <w:szCs w:val="24"/>
        </w:rPr>
        <w:t>事業サービスに比較し、訪問介護サービスの</w:t>
      </w:r>
      <w:r w:rsidR="003B7286">
        <w:rPr>
          <w:rFonts w:ascii="HG丸ｺﾞｼｯｸM-PRO" w:eastAsia="HG丸ｺﾞｼｯｸM-PRO" w:hAnsi="HG丸ｺﾞｼｯｸM-PRO" w:hint="eastAsia"/>
          <w:b/>
          <w:bCs/>
          <w:sz w:val="22"/>
          <w:szCs w:val="24"/>
        </w:rPr>
        <w:t>収支差率</w:t>
      </w:r>
      <w:r w:rsidR="0000664A" w:rsidRPr="004E334C">
        <w:rPr>
          <w:rFonts w:ascii="HG丸ｺﾞｼｯｸM-PRO" w:eastAsia="HG丸ｺﾞｼｯｸM-PRO" w:hAnsi="HG丸ｺﾞｼｯｸM-PRO" w:hint="eastAsia"/>
          <w:b/>
          <w:bCs/>
          <w:sz w:val="22"/>
          <w:szCs w:val="24"/>
        </w:rPr>
        <w:t>が高い</w:t>
      </w:r>
      <w:r w:rsidRPr="004E334C">
        <w:rPr>
          <w:rFonts w:ascii="HG丸ｺﾞｼｯｸM-PRO" w:eastAsia="HG丸ｺﾞｼｯｸM-PRO" w:hAnsi="HG丸ｺﾞｼｯｸM-PRO" w:hint="eastAsia"/>
          <w:b/>
          <w:bCs/>
          <w:sz w:val="22"/>
          <w:szCs w:val="24"/>
        </w:rPr>
        <w:t>（7.8%）</w:t>
      </w:r>
    </w:p>
    <w:p w14:paraId="65C54031" w14:textId="05D41A98" w:rsidR="00B40ED4" w:rsidRPr="004E334C" w:rsidRDefault="0004324B" w:rsidP="00627F4D">
      <w:pPr>
        <w:rPr>
          <w:rFonts w:ascii="HG丸ｺﾞｼｯｸM-PRO" w:eastAsia="HG丸ｺﾞｼｯｸM-PRO" w:hAnsi="HG丸ｺﾞｼｯｸM-PRO"/>
          <w:b/>
          <w:bCs/>
          <w:sz w:val="24"/>
          <w:szCs w:val="28"/>
        </w:rPr>
      </w:pPr>
      <w:r w:rsidRPr="00627F4D">
        <w:rPr>
          <w:rFonts w:ascii="HG丸ｺﾞｼｯｸM-PRO" w:eastAsia="HG丸ｺﾞｼｯｸM-PRO" w:hAnsi="HG丸ｺﾞｼｯｸM-PRO" w:hint="eastAsia"/>
          <w:b/>
          <w:bCs/>
          <w:sz w:val="24"/>
          <w:szCs w:val="28"/>
          <w:bdr w:val="single" w:sz="4" w:space="0" w:color="auto"/>
        </w:rPr>
        <w:t>図</w:t>
      </w:r>
      <w:r w:rsidR="00F221B0" w:rsidRPr="00627F4D">
        <w:rPr>
          <w:rFonts w:ascii="HG丸ｺﾞｼｯｸM-PRO" w:eastAsia="HG丸ｺﾞｼｯｸM-PRO" w:hAnsi="HG丸ｺﾞｼｯｸM-PRO" w:hint="eastAsia"/>
          <w:b/>
          <w:bCs/>
          <w:sz w:val="24"/>
          <w:szCs w:val="28"/>
          <w:bdr w:val="single" w:sz="4" w:space="0" w:color="auto"/>
        </w:rPr>
        <w:t>３</w:t>
      </w:r>
      <w:r w:rsidRPr="00627F4D">
        <w:rPr>
          <w:rFonts w:ascii="HG丸ｺﾞｼｯｸM-PRO" w:eastAsia="HG丸ｺﾞｼｯｸM-PRO" w:hAnsi="HG丸ｺﾞｼｯｸM-PRO" w:hint="eastAsia"/>
          <w:b/>
          <w:bCs/>
          <w:sz w:val="24"/>
          <w:szCs w:val="28"/>
          <w:bdr w:val="single" w:sz="4" w:space="0" w:color="auto"/>
        </w:rPr>
        <w:t xml:space="preserve">　R4年度決算各介護事業サービスにおける収支差率</w:t>
      </w:r>
      <w:r w:rsidRPr="004E334C">
        <w:rPr>
          <w:rFonts w:ascii="HG丸ｺﾞｼｯｸM-PRO" w:eastAsia="HG丸ｺﾞｼｯｸM-PRO" w:hAnsi="HG丸ｺﾞｼｯｸM-PRO" w:hint="eastAsia"/>
          <w:b/>
          <w:bCs/>
          <w:sz w:val="24"/>
          <w:szCs w:val="28"/>
        </w:rPr>
        <w:t xml:space="preserve">　</w:t>
      </w:r>
    </w:p>
    <w:p w14:paraId="3E738F6A" w14:textId="4CE6DAC1" w:rsidR="0047670B" w:rsidRPr="004E334C" w:rsidRDefault="00F5301C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F62F807" wp14:editId="13B81148">
                <wp:simplePos x="0" y="0"/>
                <wp:positionH relativeFrom="column">
                  <wp:posOffset>2839085</wp:posOffset>
                </wp:positionH>
                <wp:positionV relativeFrom="paragraph">
                  <wp:posOffset>508635</wp:posOffset>
                </wp:positionV>
                <wp:extent cx="3048000" cy="914400"/>
                <wp:effectExtent l="685800" t="0" r="19050" b="19050"/>
                <wp:wrapNone/>
                <wp:docPr id="1026072234" name="吹き出し: 四角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8000" cy="914400"/>
                        </a:xfrm>
                        <a:prstGeom prst="wedgeRectCallout">
                          <a:avLst>
                            <a:gd name="adj1" fmla="val -71011"/>
                            <a:gd name="adj2" fmla="val -24679"/>
                          </a:avLst>
                        </a:prstGeom>
                        <a:noFill/>
                        <a:ln w="158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CEAC957" w14:textId="74D3DA0A" w:rsidR="00F5301C" w:rsidRPr="00F5301C" w:rsidRDefault="00F5301C" w:rsidP="00F5301C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2"/>
                                <w:szCs w:val="24"/>
                              </w:rPr>
                            </w:pPr>
                            <w:r w:rsidRPr="00F5301C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4"/>
                              </w:rPr>
                              <w:t>R4年度決算</w:t>
                            </w:r>
                            <w:r w:rsidRPr="00F5301C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color w:val="000000" w:themeColor="text1"/>
                                <w:sz w:val="22"/>
                                <w:szCs w:val="24"/>
                              </w:rPr>
                              <w:t>7.8％</w:t>
                            </w:r>
                            <w:r w:rsidR="00267FE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color w:val="000000" w:themeColor="text1"/>
                                <w:sz w:val="22"/>
                                <w:szCs w:val="24"/>
                              </w:rPr>
                              <w:t xml:space="preserve">　</w:t>
                            </w:r>
                            <w:r w:rsidRPr="00F5301C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4"/>
                              </w:rPr>
                              <w:t>－</w:t>
                            </w:r>
                            <w:r w:rsidR="00267FE8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4"/>
                              </w:rPr>
                              <w:t xml:space="preserve">　</w:t>
                            </w:r>
                            <w:r w:rsidRPr="00F5301C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4"/>
                              </w:rPr>
                              <w:t>R3年度決算</w:t>
                            </w:r>
                            <w:r w:rsidRPr="00F5301C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color w:val="000000" w:themeColor="text1"/>
                                <w:sz w:val="22"/>
                                <w:szCs w:val="24"/>
                              </w:rPr>
                              <w:t>5.8％</w:t>
                            </w:r>
                          </w:p>
                          <w:p w14:paraId="692BF5FE" w14:textId="610922AB" w:rsidR="00F5301C" w:rsidRPr="00F5301C" w:rsidRDefault="00F5301C" w:rsidP="00F5301C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2"/>
                                <w:szCs w:val="24"/>
                              </w:rPr>
                            </w:pPr>
                            <w:r w:rsidRPr="00F5301C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4"/>
                              </w:rPr>
                              <w:t>＝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4"/>
                              </w:rPr>
                              <w:t xml:space="preserve">　</w:t>
                            </w:r>
                            <w:r w:rsidRPr="00F5301C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color w:val="000000" w:themeColor="text1"/>
                                <w:sz w:val="22"/>
                                <w:szCs w:val="24"/>
                              </w:rPr>
                              <w:t>2.0％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F62F807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吹き出し: 四角形 8" o:spid="_x0000_s1027" type="#_x0000_t61" style="position:absolute;left:0;text-align:left;margin-left:223.55pt;margin-top:40.05pt;width:240pt;height:1in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" adj="-4538,5469" filled="f" strokecolor="red" strokeweight="1.25pt">
                <v:textbox>
                  <w:txbxContent>
                    <w:p w14:paraId="6CEAC957" w14:textId="74D3DA0A" w:rsidR="00F5301C" w:rsidRPr="00F5301C" w:rsidRDefault="00F5301C" w:rsidP="00F5301C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2"/>
                          <w:szCs w:val="24"/>
                        </w:rPr>
                      </w:pPr>
                      <w:r w:rsidRPr="00F5301C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4"/>
                        </w:rPr>
                        <w:t>R4年度決算</w:t>
                      </w:r>
                      <w:r w:rsidRPr="00F5301C"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color w:val="000000" w:themeColor="text1"/>
                          <w:sz w:val="22"/>
                          <w:szCs w:val="24"/>
                        </w:rPr>
                        <w:t>7.8％</w:t>
                      </w:r>
                      <w:r w:rsidR="00267FE8"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color w:val="000000" w:themeColor="text1"/>
                          <w:sz w:val="22"/>
                          <w:szCs w:val="24"/>
                        </w:rPr>
                        <w:t xml:space="preserve">　</w:t>
                      </w:r>
                      <w:r w:rsidRPr="00F5301C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4"/>
                        </w:rPr>
                        <w:t>－</w:t>
                      </w:r>
                      <w:r w:rsidR="00267FE8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4"/>
                        </w:rPr>
                        <w:t xml:space="preserve">　</w:t>
                      </w:r>
                      <w:r w:rsidRPr="00F5301C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4"/>
                        </w:rPr>
                        <w:t>R3年度決算</w:t>
                      </w:r>
                      <w:r w:rsidRPr="00F5301C"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color w:val="000000" w:themeColor="text1"/>
                          <w:sz w:val="22"/>
                          <w:szCs w:val="24"/>
                        </w:rPr>
                        <w:t>5.8％</w:t>
                      </w:r>
                    </w:p>
                    <w:p w14:paraId="692BF5FE" w14:textId="610922AB" w:rsidR="00F5301C" w:rsidRPr="00F5301C" w:rsidRDefault="00F5301C" w:rsidP="00F5301C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2"/>
                          <w:szCs w:val="24"/>
                        </w:rPr>
                      </w:pPr>
                      <w:r w:rsidRPr="00F5301C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4"/>
                        </w:rPr>
                        <w:t>＝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4"/>
                        </w:rPr>
                        <w:t xml:space="preserve">　</w:t>
                      </w:r>
                      <w:r w:rsidRPr="00F5301C"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color w:val="000000" w:themeColor="text1"/>
                          <w:sz w:val="22"/>
                          <w:szCs w:val="24"/>
                        </w:rPr>
                        <w:t>2.0％</w:t>
                      </w:r>
                    </w:p>
                  </w:txbxContent>
                </v:textbox>
              </v:shape>
            </w:pict>
          </mc:Fallback>
        </mc:AlternateContent>
      </w:r>
      <w:r w:rsidR="002272F7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DA92B32" wp14:editId="6DE51B78">
                <wp:simplePos x="0" y="0"/>
                <wp:positionH relativeFrom="column">
                  <wp:posOffset>1562735</wp:posOffset>
                </wp:positionH>
                <wp:positionV relativeFrom="paragraph">
                  <wp:posOffset>473710</wp:posOffset>
                </wp:positionV>
                <wp:extent cx="628650" cy="2505075"/>
                <wp:effectExtent l="0" t="0" r="19050" b="28575"/>
                <wp:wrapNone/>
                <wp:docPr id="683928898" name="正方形/長方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650" cy="250507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B8256F" id="正方形/長方形 7" o:spid="_x0000_s1026" style="position:absolute;margin-left:123.05pt;margin-top:37.3pt;width:49.5pt;height:197.25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" filled="f" strokecolor="red" strokeweight="2pt"/>
            </w:pict>
          </mc:Fallback>
        </mc:AlternateContent>
      </w:r>
      <w:r w:rsidR="0047670B" w:rsidRPr="004E334C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8022E6A" wp14:editId="17207AD4">
                <wp:simplePos x="0" y="0"/>
                <wp:positionH relativeFrom="column">
                  <wp:posOffset>109220</wp:posOffset>
                </wp:positionH>
                <wp:positionV relativeFrom="paragraph">
                  <wp:posOffset>3119120</wp:posOffset>
                </wp:positionV>
                <wp:extent cx="3343275" cy="352425"/>
                <wp:effectExtent l="0" t="0" r="9525" b="9525"/>
                <wp:wrapNone/>
                <wp:docPr id="315913476" name="正方形/長方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43275" cy="35242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F01327" w14:textId="36F50361" w:rsidR="0047670B" w:rsidRPr="0004324B" w:rsidRDefault="0004324B" w:rsidP="0047670B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2023</w:t>
                            </w:r>
                            <w:r w:rsidR="0047670B" w:rsidRPr="0047670B">
                              <w:rPr>
                                <w:b/>
                                <w:bCs/>
                              </w:rPr>
                              <w:t>年度介護事業経営実態調査から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(厚生労働省)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8022E6A" id="正方形/長方形 3" o:spid="_x0000_s1028" style="position:absolute;left:0;text-align:left;margin-left:8.6pt;margin-top:245.6pt;width:263.25pt;height:27.7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" fillcolor="white [3201]" stroked="f" strokeweight="1pt">
                <v:textbox>
                  <w:txbxContent>
                    <w:p w14:paraId="0CF01327" w14:textId="36F50361" w:rsidR="0047670B" w:rsidRPr="0004324B" w:rsidRDefault="0004324B" w:rsidP="0047670B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rFonts w:hint="eastAsia"/>
                          <w:b/>
                          <w:bCs/>
                        </w:rPr>
                        <w:t>2023</w:t>
                      </w:r>
                      <w:r w:rsidR="0047670B" w:rsidRPr="0047670B">
                        <w:rPr>
                          <w:b/>
                          <w:bCs/>
                        </w:rPr>
                        <w:t>年度介護事業経営実態調査から</w:t>
                      </w:r>
                      <w:r>
                        <w:rPr>
                          <w:rFonts w:hint="eastAsia"/>
                          <w:b/>
                          <w:bCs/>
                        </w:rPr>
                        <w:t>(厚生労働省)</w:t>
                      </w:r>
                    </w:p>
                  </w:txbxContent>
                </v:textbox>
              </v:rect>
            </w:pict>
          </mc:Fallback>
        </mc:AlternateContent>
      </w:r>
      <w:r w:rsidR="00262A61" w:rsidRPr="004E334C">
        <w:rPr>
          <w:rFonts w:ascii="HG丸ｺﾞｼｯｸM-PRO" w:eastAsia="HG丸ｺﾞｼｯｸM-PRO" w:hAnsi="HG丸ｺﾞｼｯｸM-PRO"/>
          <w:noProof/>
        </w:rPr>
        <w:t xml:space="preserve"> </w:t>
      </w:r>
      <w:r w:rsidR="00262A61" w:rsidRPr="004E334C">
        <w:rPr>
          <w:rFonts w:ascii="HG丸ｺﾞｼｯｸM-PRO" w:eastAsia="HG丸ｺﾞｼｯｸM-PRO" w:hAnsi="HG丸ｺﾞｼｯｸM-PRO"/>
          <w:noProof/>
        </w:rPr>
        <w:drawing>
          <wp:inline distT="0" distB="0" distL="0" distR="0" wp14:anchorId="4E8FF2B8" wp14:editId="5398FB7F">
            <wp:extent cx="5867400" cy="3457575"/>
            <wp:effectExtent l="0" t="0" r="0" b="9525"/>
            <wp:docPr id="688142871" name="グラフ 1">
              <a:extLst xmlns:a="http://schemas.openxmlformats.org/drawingml/2006/main">
                <a:ext uri="{FF2B5EF4-FFF2-40B4-BE49-F238E27FC236}">
                  <a16:creationId xmlns:a16="http://schemas.microsoft.com/office/drawing/2014/main" id="{66A5CEA6-8A59-F220-AD8F-95DE366364D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216CB093" w14:textId="76D0142F" w:rsidR="00E476B9" w:rsidRPr="003B7286" w:rsidRDefault="00E476B9" w:rsidP="00E476B9">
      <w:pPr>
        <w:jc w:val="right"/>
        <w:rPr>
          <w:rFonts w:ascii="HG丸ｺﾞｼｯｸM-PRO" w:eastAsia="HG丸ｺﾞｼｯｸM-PRO" w:hAnsi="HG丸ｺﾞｼｯｸM-PRO"/>
          <w:b/>
          <w:bCs/>
          <w:sz w:val="20"/>
          <w:szCs w:val="21"/>
        </w:rPr>
      </w:pPr>
      <w:r w:rsidRPr="003B7286">
        <w:rPr>
          <w:rFonts w:ascii="HG丸ｺﾞｼｯｸM-PRO" w:eastAsia="HG丸ｺﾞｼｯｸM-PRO" w:hAnsi="HG丸ｺﾞｼｯｸM-PRO" w:hint="eastAsia"/>
          <w:b/>
          <w:bCs/>
          <w:sz w:val="20"/>
          <w:szCs w:val="21"/>
        </w:rPr>
        <w:t>出典：</w:t>
      </w:r>
      <w:r w:rsidR="00E11610" w:rsidRPr="003B7286">
        <w:rPr>
          <w:rFonts w:ascii="HG丸ｺﾞｼｯｸM-PRO" w:eastAsia="HG丸ｺﾞｼｯｸM-PRO" w:hAnsi="HG丸ｺﾞｼｯｸM-PRO" w:hint="eastAsia"/>
          <w:b/>
          <w:bCs/>
          <w:sz w:val="20"/>
          <w:szCs w:val="21"/>
        </w:rPr>
        <w:t>厚生労働省・社保審－介護給付費分科会（R6.1.25）参考資料5</w:t>
      </w:r>
      <w:r w:rsidR="003B7286" w:rsidRPr="003B7286">
        <w:rPr>
          <w:rFonts w:ascii="HG丸ｺﾞｼｯｸM-PRO" w:eastAsia="HG丸ｺﾞｼｯｸM-PRO" w:hAnsi="HG丸ｺﾞｼｯｸM-PRO" w:hint="eastAsia"/>
          <w:b/>
          <w:bCs/>
          <w:sz w:val="20"/>
          <w:szCs w:val="21"/>
        </w:rPr>
        <w:t>をもとに</w:t>
      </w:r>
      <w:r w:rsidR="00E11610" w:rsidRPr="003B7286">
        <w:rPr>
          <w:rFonts w:ascii="HG丸ｺﾞｼｯｸM-PRO" w:eastAsia="HG丸ｺﾞｼｯｸM-PRO" w:hAnsi="HG丸ｺﾞｼｯｸM-PRO" w:hint="eastAsia"/>
          <w:b/>
          <w:bCs/>
          <w:sz w:val="20"/>
          <w:szCs w:val="21"/>
        </w:rPr>
        <w:t>作成</w:t>
      </w:r>
    </w:p>
    <w:p w14:paraId="430C5054" w14:textId="43DA8FE1" w:rsidR="00E11610" w:rsidRPr="003B7286" w:rsidRDefault="00E11610">
      <w:pPr>
        <w:rPr>
          <w:rFonts w:ascii="HG丸ｺﾞｼｯｸM-PRO" w:eastAsia="HG丸ｺﾞｼｯｸM-PRO" w:hAnsi="HG丸ｺﾞｼｯｸM-PRO"/>
          <w:b/>
          <w:bCs/>
        </w:rPr>
      </w:pPr>
      <w:r w:rsidRPr="003B7286">
        <w:rPr>
          <w:rFonts w:ascii="HG丸ｺﾞｼｯｸM-PRO" w:eastAsia="HG丸ｺﾞｼｯｸM-PRO" w:hAnsi="HG丸ｺﾞｼｯｸM-PRO" w:hint="eastAsia"/>
          <w:b/>
          <w:bCs/>
        </w:rPr>
        <w:t>※</w:t>
      </w:r>
      <w:r w:rsidRPr="003B7286">
        <w:rPr>
          <w:rFonts w:ascii="HG丸ｺﾞｼｯｸM-PRO" w:eastAsia="HG丸ｺﾞｼｯｸM-PRO" w:hAnsi="HG丸ｺﾞｼｯｸM-PRO" w:hint="eastAsia"/>
          <w:b/>
          <w:bCs/>
          <w:bdr w:val="single" w:sz="4" w:space="0" w:color="auto"/>
        </w:rPr>
        <w:t>収支差率</w:t>
      </w:r>
      <w:r w:rsidRPr="003B7286">
        <w:rPr>
          <w:rFonts w:ascii="HG丸ｺﾞｼｯｸM-PRO" w:eastAsia="HG丸ｺﾞｼｯｸM-PRO" w:hAnsi="HG丸ｺﾞｼｯｸM-PRO" w:hint="eastAsia"/>
          <w:b/>
          <w:bCs/>
        </w:rPr>
        <w:t>＝（介護サービスの収入額</w:t>
      </w:r>
      <w:r w:rsidR="003B7286">
        <w:rPr>
          <w:rFonts w:ascii="HG丸ｺﾞｼｯｸM-PRO" w:eastAsia="HG丸ｺﾞｼｯｸM-PRO" w:hAnsi="HG丸ｺﾞｼｯｸM-PRO" w:hint="eastAsia"/>
          <w:b/>
          <w:bCs/>
        </w:rPr>
        <w:t xml:space="preserve">　</w:t>
      </w:r>
      <w:r w:rsidRPr="003B7286">
        <w:rPr>
          <w:rFonts w:ascii="HG丸ｺﾞｼｯｸM-PRO" w:eastAsia="HG丸ｺﾞｼｯｸM-PRO" w:hAnsi="HG丸ｺﾞｼｯｸM-PRO" w:hint="eastAsia"/>
          <w:b/>
          <w:bCs/>
        </w:rPr>
        <w:t>－</w:t>
      </w:r>
      <w:r w:rsidR="003B7286">
        <w:rPr>
          <w:rFonts w:ascii="HG丸ｺﾞｼｯｸM-PRO" w:eastAsia="HG丸ｺﾞｼｯｸM-PRO" w:hAnsi="HG丸ｺﾞｼｯｸM-PRO" w:hint="eastAsia"/>
          <w:b/>
          <w:bCs/>
        </w:rPr>
        <w:t xml:space="preserve">　</w:t>
      </w:r>
      <w:r w:rsidRPr="003B7286">
        <w:rPr>
          <w:rFonts w:ascii="HG丸ｺﾞｼｯｸM-PRO" w:eastAsia="HG丸ｺﾞｼｯｸM-PRO" w:hAnsi="HG丸ｺﾞｼｯｸM-PRO" w:hint="eastAsia"/>
          <w:b/>
          <w:bCs/>
        </w:rPr>
        <w:t>介護サービスの支出額）／介護サービスの収入額</w:t>
      </w:r>
    </w:p>
    <w:p w14:paraId="3B98D168" w14:textId="77777777" w:rsidR="00321AD3" w:rsidRDefault="00321AD3">
      <w:pPr>
        <w:rPr>
          <w:rFonts w:ascii="HG丸ｺﾞｼｯｸM-PRO" w:eastAsia="HG丸ｺﾞｼｯｸM-PRO" w:hAnsi="HG丸ｺﾞｼｯｸM-PRO"/>
          <w:b/>
          <w:bCs/>
          <w:sz w:val="24"/>
          <w:szCs w:val="28"/>
        </w:rPr>
      </w:pPr>
    </w:p>
    <w:p w14:paraId="71047CF9" w14:textId="27A3379A" w:rsidR="00E476B9" w:rsidRPr="00321AD3" w:rsidRDefault="00E476B9">
      <w:pPr>
        <w:rPr>
          <w:rFonts w:ascii="HG丸ｺﾞｼｯｸM-PRO" w:eastAsia="HG丸ｺﾞｼｯｸM-PRO" w:hAnsi="HG丸ｺﾞｼｯｸM-PRO"/>
          <w:b/>
          <w:bCs/>
          <w:sz w:val="22"/>
          <w:szCs w:val="24"/>
        </w:rPr>
      </w:pPr>
      <w:r w:rsidRPr="00321AD3">
        <w:rPr>
          <w:rFonts w:ascii="HG丸ｺﾞｼｯｸM-PRO" w:eastAsia="HG丸ｺﾞｼｯｸM-PRO" w:hAnsi="HG丸ｺﾞｼｯｸM-PRO" w:hint="eastAsia"/>
          <w:b/>
          <w:bCs/>
          <w:sz w:val="22"/>
          <w:szCs w:val="24"/>
        </w:rPr>
        <w:t>（2）一方、訪問介護事業所の４割は赤字</w:t>
      </w:r>
    </w:p>
    <w:p w14:paraId="077573A1" w14:textId="548D2684" w:rsidR="009618CC" w:rsidRPr="00627F4D" w:rsidRDefault="0004324B" w:rsidP="00E476B9">
      <w:pPr>
        <w:ind w:firstLineChars="100" w:firstLine="241"/>
        <w:rPr>
          <w:rFonts w:ascii="HG丸ｺﾞｼｯｸM-PRO" w:eastAsia="HG丸ｺﾞｼｯｸM-PRO" w:hAnsi="HG丸ｺﾞｼｯｸM-PRO"/>
          <w:b/>
          <w:bCs/>
          <w:sz w:val="24"/>
          <w:szCs w:val="28"/>
          <w:bdr w:val="single" w:sz="4" w:space="0" w:color="auto"/>
        </w:rPr>
      </w:pPr>
      <w:r w:rsidRPr="00627F4D">
        <w:rPr>
          <w:rFonts w:ascii="HG丸ｺﾞｼｯｸM-PRO" w:eastAsia="HG丸ｺﾞｼｯｸM-PRO" w:hAnsi="HG丸ｺﾞｼｯｸM-PRO" w:hint="eastAsia"/>
          <w:b/>
          <w:bCs/>
          <w:sz w:val="24"/>
          <w:szCs w:val="28"/>
          <w:bdr w:val="single" w:sz="4" w:space="0" w:color="auto"/>
        </w:rPr>
        <w:t>図</w:t>
      </w:r>
      <w:r w:rsidR="00F221B0" w:rsidRPr="00627F4D">
        <w:rPr>
          <w:rFonts w:ascii="HG丸ｺﾞｼｯｸM-PRO" w:eastAsia="HG丸ｺﾞｼｯｸM-PRO" w:hAnsi="HG丸ｺﾞｼｯｸM-PRO" w:hint="eastAsia"/>
          <w:b/>
          <w:bCs/>
          <w:sz w:val="24"/>
          <w:szCs w:val="28"/>
          <w:bdr w:val="single" w:sz="4" w:space="0" w:color="auto"/>
        </w:rPr>
        <w:t>４</w:t>
      </w:r>
      <w:r w:rsidRPr="00627F4D">
        <w:rPr>
          <w:rFonts w:ascii="HG丸ｺﾞｼｯｸM-PRO" w:eastAsia="HG丸ｺﾞｼｯｸM-PRO" w:hAnsi="HG丸ｺﾞｼｯｸM-PRO" w:hint="eastAsia"/>
          <w:b/>
          <w:bCs/>
          <w:sz w:val="24"/>
          <w:szCs w:val="28"/>
          <w:bdr w:val="single" w:sz="4" w:space="0" w:color="auto"/>
        </w:rPr>
        <w:t xml:space="preserve">　訪問介護事業所の収支差率分布</w:t>
      </w:r>
    </w:p>
    <w:p w14:paraId="54D3C2AD" w14:textId="6C53DA3E" w:rsidR="00E11CAB" w:rsidRPr="004E334C" w:rsidRDefault="00A5676D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7E87E26" wp14:editId="4E38AA71">
                <wp:simplePos x="0" y="0"/>
                <wp:positionH relativeFrom="column">
                  <wp:posOffset>1115060</wp:posOffset>
                </wp:positionH>
                <wp:positionV relativeFrom="paragraph">
                  <wp:posOffset>746760</wp:posOffset>
                </wp:positionV>
                <wp:extent cx="1209675" cy="0"/>
                <wp:effectExtent l="0" t="19050" r="28575" b="19050"/>
                <wp:wrapNone/>
                <wp:docPr id="1166568405" name="直線コネクタ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09675" cy="0"/>
                        </a:xfrm>
                        <a:prstGeom prst="line">
                          <a:avLst/>
                        </a:prstGeom>
                        <a:ln w="317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409B72C" id="直線コネクタ 11" o:spid="_x0000_s1026" style="position:absolute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7.8pt,58.8pt" to="183.05pt,5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" strokecolor="red" strokeweight="2.5pt">
                <v:stroke joinstyle="miter"/>
              </v:line>
            </w:pict>
          </mc:Fallback>
        </mc:AlternateContent>
      </w:r>
      <w:r w:rsidR="00E11CAB" w:rsidRPr="004E334C">
        <w:rPr>
          <w:rFonts w:ascii="HG丸ｺﾞｼｯｸM-PRO" w:eastAsia="HG丸ｺﾞｼｯｸM-PRO" w:hAnsi="HG丸ｺﾞｼｯｸM-PRO"/>
          <w:noProof/>
        </w:rPr>
        <w:drawing>
          <wp:inline distT="0" distB="0" distL="0" distR="0" wp14:anchorId="482F84F4" wp14:editId="42A2099E">
            <wp:extent cx="5940425" cy="3495675"/>
            <wp:effectExtent l="19050" t="19050" r="22225" b="28575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9567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inline>
        </w:drawing>
      </w:r>
    </w:p>
    <w:p w14:paraId="6A8875CD" w14:textId="77777777" w:rsidR="00E11CAB" w:rsidRPr="004E334C" w:rsidRDefault="00E11CAB">
      <w:pPr>
        <w:rPr>
          <w:rFonts w:ascii="HG丸ｺﾞｼｯｸM-PRO" w:eastAsia="HG丸ｺﾞｼｯｸM-PRO" w:hAnsi="HG丸ｺﾞｼｯｸM-PRO"/>
        </w:rPr>
      </w:pPr>
    </w:p>
    <w:p w14:paraId="4F12BF23" w14:textId="680B59F7" w:rsidR="00F54D95" w:rsidRPr="00321AD3" w:rsidRDefault="007E6977" w:rsidP="00311E39">
      <w:pPr>
        <w:jc w:val="left"/>
        <w:rPr>
          <w:rFonts w:ascii="ＭＳ ゴシック" w:eastAsia="ＭＳ ゴシック" w:hAnsi="ＭＳ ゴシック"/>
          <w:b/>
          <w:bCs/>
          <w:sz w:val="24"/>
          <w:szCs w:val="28"/>
        </w:rPr>
      </w:pPr>
      <w:r w:rsidRPr="00321AD3">
        <w:rPr>
          <w:rFonts w:ascii="ＭＳ ゴシック" w:eastAsia="ＭＳ ゴシック" w:hAnsi="ＭＳ ゴシック" w:hint="eastAsia"/>
          <w:b/>
          <w:bCs/>
          <w:sz w:val="24"/>
          <w:szCs w:val="28"/>
        </w:rPr>
        <w:t>4</w:t>
      </w:r>
      <w:r w:rsidR="00A17A96" w:rsidRPr="00321AD3">
        <w:rPr>
          <w:rFonts w:ascii="ＭＳ ゴシック" w:eastAsia="ＭＳ ゴシック" w:hAnsi="ＭＳ ゴシック" w:hint="eastAsia"/>
          <w:b/>
          <w:bCs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673854E" wp14:editId="59F13A32">
                <wp:simplePos x="0" y="0"/>
                <wp:positionH relativeFrom="column">
                  <wp:posOffset>3734435</wp:posOffset>
                </wp:positionH>
                <wp:positionV relativeFrom="paragraph">
                  <wp:posOffset>153034</wp:posOffset>
                </wp:positionV>
                <wp:extent cx="1590675" cy="1495425"/>
                <wp:effectExtent l="0" t="0" r="66675" b="47625"/>
                <wp:wrapNone/>
                <wp:docPr id="1643452720" name="直線矢印コネクタ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90675" cy="149542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5F883D" id="直線矢印コネクタ 6" o:spid="_x0000_s1026" type="#_x0000_t32" style="position:absolute;margin-left:294.05pt;margin-top:12.05pt;width:125.25pt;height:117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" strokecolor="red" strokeweight="2pt">
                <v:stroke endarrow="block" joinstyle="miter"/>
              </v:shape>
            </w:pict>
          </mc:Fallback>
        </mc:AlternateContent>
      </w:r>
      <w:r w:rsidR="00F54D95" w:rsidRPr="00321AD3">
        <w:rPr>
          <w:rFonts w:ascii="ＭＳ ゴシック" w:eastAsia="ＭＳ ゴシック" w:hAnsi="ＭＳ ゴシック" w:hint="eastAsia"/>
          <w:b/>
          <w:bCs/>
          <w:sz w:val="24"/>
          <w:szCs w:val="28"/>
        </w:rPr>
        <w:t>．介護職員の賃金（</w:t>
      </w:r>
      <w:r w:rsidR="00A17A96" w:rsidRPr="00321AD3">
        <w:rPr>
          <w:rFonts w:ascii="ＭＳ ゴシック" w:eastAsia="ＭＳ ゴシック" w:hAnsi="ＭＳ ゴシック" w:hint="eastAsia"/>
          <w:b/>
          <w:bCs/>
          <w:sz w:val="24"/>
          <w:szCs w:val="28"/>
        </w:rPr>
        <w:t>全産業平均より約7万円低い）</w:t>
      </w:r>
    </w:p>
    <w:p w14:paraId="4A6FE35F" w14:textId="53DFCBA1" w:rsidR="00627F4D" w:rsidRPr="00627F4D" w:rsidRDefault="00A17A96" w:rsidP="00311E39">
      <w:pPr>
        <w:jc w:val="left"/>
        <w:rPr>
          <w:rFonts w:ascii="HG丸ｺﾞｼｯｸM-PRO" w:eastAsia="HG丸ｺﾞｼｯｸM-PRO" w:hAnsi="HG丸ｺﾞｼｯｸM-PRO"/>
          <w:b/>
          <w:bCs/>
          <w:sz w:val="24"/>
          <w:szCs w:val="28"/>
        </w:rPr>
      </w:pPr>
      <w:r w:rsidRPr="00627F4D">
        <w:rPr>
          <w:rFonts w:ascii="HG丸ｺﾞｼｯｸM-PRO" w:eastAsia="HG丸ｺﾞｼｯｸM-PRO" w:hAnsi="HG丸ｺﾞｼｯｸM-PRO" w:hint="eastAsia"/>
          <w:b/>
          <w:bCs/>
          <w:sz w:val="24"/>
          <w:szCs w:val="28"/>
        </w:rPr>
        <w:t xml:space="preserve">　</w:t>
      </w:r>
      <w:r w:rsidR="00627F4D" w:rsidRPr="00627F4D">
        <w:rPr>
          <w:rFonts w:ascii="HG丸ｺﾞｼｯｸM-PRO" w:eastAsia="HG丸ｺﾞｼｯｸM-PRO" w:hAnsi="HG丸ｺﾞｼｯｸM-PRO" w:hint="eastAsia"/>
          <w:b/>
          <w:bCs/>
          <w:sz w:val="24"/>
          <w:szCs w:val="28"/>
          <w:bdr w:val="single" w:sz="4" w:space="0" w:color="auto"/>
        </w:rPr>
        <w:t>図</w:t>
      </w:r>
      <w:r w:rsidR="00D54567">
        <w:rPr>
          <w:rFonts w:ascii="HG丸ｺﾞｼｯｸM-PRO" w:eastAsia="HG丸ｺﾞｼｯｸM-PRO" w:hAnsi="HG丸ｺﾞｼｯｸM-PRO" w:hint="eastAsia"/>
          <w:b/>
          <w:bCs/>
          <w:sz w:val="24"/>
          <w:szCs w:val="28"/>
          <w:bdr w:val="single" w:sz="4" w:space="0" w:color="auto"/>
        </w:rPr>
        <w:t>7</w:t>
      </w:r>
      <w:r w:rsidR="00627F4D" w:rsidRPr="00627F4D">
        <w:rPr>
          <w:rFonts w:ascii="HG丸ｺﾞｼｯｸM-PRO" w:eastAsia="HG丸ｺﾞｼｯｸM-PRO" w:hAnsi="HG丸ｺﾞｼｯｸM-PRO" w:hint="eastAsia"/>
          <w:b/>
          <w:bCs/>
          <w:sz w:val="24"/>
          <w:szCs w:val="28"/>
          <w:bdr w:val="single" w:sz="4" w:space="0" w:color="auto"/>
        </w:rPr>
        <w:t xml:space="preserve">　職種別平均賃金</w:t>
      </w:r>
    </w:p>
    <w:p w14:paraId="18E09E06" w14:textId="77777777" w:rsidR="003B7286" w:rsidRDefault="00A17A96" w:rsidP="00627F4D">
      <w:pPr>
        <w:ind w:firstLineChars="100" w:firstLine="201"/>
        <w:jc w:val="left"/>
        <w:rPr>
          <w:rFonts w:ascii="HG丸ｺﾞｼｯｸM-PRO" w:eastAsia="HG丸ｺﾞｼｯｸM-PRO" w:hAnsi="HG丸ｺﾞｼｯｸM-PRO"/>
          <w:b/>
          <w:bCs/>
          <w:sz w:val="20"/>
          <w:szCs w:val="21"/>
        </w:rPr>
      </w:pPr>
      <w:r w:rsidRPr="003B7286">
        <w:rPr>
          <w:rFonts w:ascii="HG丸ｺﾞｼｯｸM-PRO" w:eastAsia="HG丸ｺﾞｼｯｸM-PRO" w:hAnsi="HG丸ｺﾞｼｯｸM-PRO" w:hint="eastAsia"/>
          <w:b/>
          <w:bCs/>
          <w:sz w:val="20"/>
          <w:szCs w:val="21"/>
        </w:rPr>
        <w:t>出典：全老健作成「緊急！「介護現場における物価高騰・賃上げ等の状況調査」結果」</w:t>
      </w:r>
    </w:p>
    <w:p w14:paraId="17790B29" w14:textId="6D021D90" w:rsidR="00A17A96" w:rsidRPr="003B7286" w:rsidRDefault="003B7286" w:rsidP="003B7286">
      <w:pPr>
        <w:ind w:firstLineChars="400" w:firstLine="803"/>
        <w:jc w:val="left"/>
        <w:rPr>
          <w:rFonts w:ascii="HG丸ｺﾞｼｯｸM-PRO" w:eastAsia="HG丸ｺﾞｼｯｸM-PRO" w:hAnsi="HG丸ｺﾞｼｯｸM-PRO"/>
          <w:b/>
          <w:bCs/>
          <w:sz w:val="20"/>
          <w:szCs w:val="21"/>
        </w:rPr>
      </w:pPr>
      <w:r>
        <w:rPr>
          <w:rFonts w:ascii="HG丸ｺﾞｼｯｸM-PRO" w:eastAsia="HG丸ｺﾞｼｯｸM-PRO" w:hAnsi="HG丸ｺﾞｼｯｸM-PRO" w:hint="eastAsia"/>
          <w:b/>
          <w:bCs/>
          <w:sz w:val="20"/>
          <w:szCs w:val="21"/>
        </w:rPr>
        <w:t>2024</w:t>
      </w:r>
      <w:r w:rsidRPr="003B7286">
        <w:rPr>
          <w:rFonts w:ascii="HG丸ｺﾞｼｯｸM-PRO" w:eastAsia="HG丸ｺﾞｼｯｸM-PRO" w:hAnsi="HG丸ｺﾞｼｯｸM-PRO"/>
          <w:b/>
          <w:bCs/>
          <w:sz w:val="20"/>
          <w:szCs w:val="21"/>
        </w:rPr>
        <w:t>年9月19日</w:t>
      </w:r>
      <w:r>
        <w:rPr>
          <w:rFonts w:ascii="HG丸ｺﾞｼｯｸM-PRO" w:eastAsia="HG丸ｺﾞｼｯｸM-PRO" w:hAnsi="HG丸ｺﾞｼｯｸM-PRO" w:hint="eastAsia"/>
          <w:b/>
          <w:bCs/>
          <w:sz w:val="20"/>
          <w:szCs w:val="21"/>
        </w:rPr>
        <w:t>発表</w:t>
      </w:r>
    </w:p>
    <w:p w14:paraId="218D0F71" w14:textId="44884DB2" w:rsidR="00F54D95" w:rsidRPr="004E334C" w:rsidRDefault="00A17A96" w:rsidP="00311E39">
      <w:pPr>
        <w:jc w:val="left"/>
        <w:rPr>
          <w:rFonts w:ascii="HG丸ｺﾞｼｯｸM-PRO" w:eastAsia="HG丸ｺﾞｼｯｸM-PRO" w:hAnsi="HG丸ｺﾞｼｯｸM-PRO"/>
          <w:b/>
          <w:bCs/>
          <w:sz w:val="24"/>
          <w:szCs w:val="28"/>
        </w:rPr>
      </w:pPr>
      <w:r w:rsidRPr="004E334C">
        <w:rPr>
          <w:rFonts w:ascii="HG丸ｺﾞｼｯｸM-PRO" w:eastAsia="HG丸ｺﾞｼｯｸM-PRO" w:hAnsi="HG丸ｺﾞｼｯｸM-PRO"/>
          <w:b/>
          <w:bCs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7AB0851" wp14:editId="1954AA05">
                <wp:simplePos x="0" y="0"/>
                <wp:positionH relativeFrom="column">
                  <wp:posOffset>5201285</wp:posOffset>
                </wp:positionH>
                <wp:positionV relativeFrom="paragraph">
                  <wp:posOffset>765810</wp:posOffset>
                </wp:positionV>
                <wp:extent cx="781050" cy="1971675"/>
                <wp:effectExtent l="19050" t="19050" r="19050" b="28575"/>
                <wp:wrapNone/>
                <wp:docPr id="243906003" name="楕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1050" cy="197167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665E05D" id="楕円 5" o:spid="_x0000_s1026" style="position:absolute;margin-left:409.55pt;margin-top:60.3pt;width:61.5pt;height:155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" filled="f" strokecolor="red" strokeweight="2.25pt">
                <v:stroke joinstyle="miter"/>
              </v:oval>
            </w:pict>
          </mc:Fallback>
        </mc:AlternateContent>
      </w:r>
      <w:r w:rsidR="00F54D95" w:rsidRPr="004E334C">
        <w:rPr>
          <w:rFonts w:ascii="HG丸ｺﾞｼｯｸM-PRO" w:eastAsia="HG丸ｺﾞｼｯｸM-PRO" w:hAnsi="HG丸ｺﾞｼｯｸM-PRO"/>
          <w:b/>
          <w:bCs/>
          <w:noProof/>
          <w:sz w:val="24"/>
          <w:szCs w:val="28"/>
        </w:rPr>
        <w:drawing>
          <wp:inline distT="0" distB="0" distL="0" distR="0" wp14:anchorId="3ADA5658" wp14:editId="3BC28116">
            <wp:extent cx="5940425" cy="3733800"/>
            <wp:effectExtent l="19050" t="19050" r="22225" b="19050"/>
            <wp:docPr id="545414002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5414002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3380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359009F" w14:textId="28A72403" w:rsidR="00C02C92" w:rsidRPr="00321AD3" w:rsidRDefault="007E6977" w:rsidP="00311E39">
      <w:pPr>
        <w:jc w:val="left"/>
        <w:rPr>
          <w:rFonts w:ascii="ＭＳ ゴシック" w:eastAsia="ＭＳ ゴシック" w:hAnsi="ＭＳ ゴシック"/>
          <w:b/>
          <w:bCs/>
          <w:sz w:val="24"/>
          <w:szCs w:val="28"/>
        </w:rPr>
      </w:pPr>
      <w:r w:rsidRPr="00321AD3">
        <w:rPr>
          <w:rFonts w:ascii="ＭＳ ゴシック" w:eastAsia="ＭＳ ゴシック" w:hAnsi="ＭＳ ゴシック" w:hint="eastAsia"/>
          <w:b/>
          <w:bCs/>
          <w:sz w:val="24"/>
          <w:szCs w:val="28"/>
        </w:rPr>
        <w:t>5</w:t>
      </w:r>
      <w:r w:rsidR="00C02C92" w:rsidRPr="00321AD3">
        <w:rPr>
          <w:rFonts w:ascii="ＭＳ ゴシック" w:eastAsia="ＭＳ ゴシック" w:hAnsi="ＭＳ ゴシック"/>
          <w:b/>
          <w:bCs/>
          <w:noProof/>
          <w:sz w:val="24"/>
          <w:szCs w:val="28"/>
        </w:rPr>
        <w:drawing>
          <wp:anchor distT="0" distB="0" distL="114300" distR="114300" simplePos="0" relativeHeight="251668480" behindDoc="0" locked="0" layoutInCell="1" allowOverlap="1" wp14:anchorId="2AF32187" wp14:editId="4CFABF9B">
            <wp:simplePos x="0" y="0"/>
            <wp:positionH relativeFrom="margin">
              <wp:posOffset>2575118</wp:posOffset>
            </wp:positionH>
            <wp:positionV relativeFrom="paragraph">
              <wp:posOffset>161925</wp:posOffset>
            </wp:positionV>
            <wp:extent cx="3450069" cy="4057650"/>
            <wp:effectExtent l="19050" t="19050" r="17145" b="19050"/>
            <wp:wrapSquare wrapText="bothSides"/>
            <wp:docPr id="1257342288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7342288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2366" cy="4060352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82938" w:rsidRPr="00321AD3">
        <w:rPr>
          <w:rFonts w:ascii="ＭＳ ゴシック" w:eastAsia="ＭＳ ゴシック" w:hAnsi="ＭＳ ゴシック" w:hint="eastAsia"/>
          <w:b/>
          <w:bCs/>
          <w:sz w:val="24"/>
          <w:szCs w:val="28"/>
        </w:rPr>
        <w:t>．</w:t>
      </w:r>
      <w:r w:rsidR="00C02C92" w:rsidRPr="00321AD3">
        <w:rPr>
          <w:rFonts w:ascii="ＭＳ ゴシック" w:eastAsia="ＭＳ ゴシック" w:hAnsi="ＭＳ ゴシック" w:hint="eastAsia"/>
          <w:b/>
          <w:bCs/>
          <w:sz w:val="24"/>
          <w:szCs w:val="28"/>
        </w:rPr>
        <w:t>処遇改善加算改善というが･･･</w:t>
      </w:r>
    </w:p>
    <w:p w14:paraId="4EEF935A" w14:textId="3B2C48B7" w:rsidR="00C02C92" w:rsidRPr="004E334C" w:rsidRDefault="00C02C92" w:rsidP="00311E39">
      <w:pPr>
        <w:jc w:val="left"/>
        <w:rPr>
          <w:rFonts w:ascii="HG丸ｺﾞｼｯｸM-PRO" w:eastAsia="HG丸ｺﾞｼｯｸM-PRO" w:hAnsi="HG丸ｺﾞｼｯｸM-PRO"/>
          <w:b/>
          <w:bCs/>
          <w:sz w:val="24"/>
          <w:szCs w:val="28"/>
        </w:rPr>
      </w:pPr>
      <w:r w:rsidRPr="004E334C">
        <w:rPr>
          <w:rFonts w:ascii="HG丸ｺﾞｼｯｸM-PRO" w:eastAsia="HG丸ｺﾞｼｯｸM-PRO" w:hAnsi="HG丸ｺﾞｼｯｸM-PRO" w:hint="eastAsia"/>
          <w:b/>
          <w:bCs/>
          <w:sz w:val="24"/>
          <w:szCs w:val="28"/>
        </w:rPr>
        <w:t xml:space="preserve">　</w:t>
      </w:r>
      <w:r w:rsidR="00627F4D" w:rsidRPr="00627F4D">
        <w:rPr>
          <w:rFonts w:ascii="HG丸ｺﾞｼｯｸM-PRO" w:eastAsia="HG丸ｺﾞｼｯｸM-PRO" w:hAnsi="HG丸ｺﾞｼｯｸM-PRO" w:hint="eastAsia"/>
          <w:b/>
          <w:bCs/>
          <w:sz w:val="24"/>
          <w:szCs w:val="28"/>
          <w:bdr w:val="single" w:sz="4" w:space="0" w:color="auto"/>
        </w:rPr>
        <w:t>図</w:t>
      </w:r>
      <w:r w:rsidR="00D54567">
        <w:rPr>
          <w:rFonts w:ascii="HG丸ｺﾞｼｯｸM-PRO" w:eastAsia="HG丸ｺﾞｼｯｸM-PRO" w:hAnsi="HG丸ｺﾞｼｯｸM-PRO" w:hint="eastAsia"/>
          <w:b/>
          <w:bCs/>
          <w:sz w:val="24"/>
          <w:szCs w:val="28"/>
          <w:bdr w:val="single" w:sz="4" w:space="0" w:color="auto"/>
        </w:rPr>
        <w:t>8</w:t>
      </w:r>
      <w:r w:rsidR="00627F4D" w:rsidRPr="00627F4D">
        <w:rPr>
          <w:rFonts w:ascii="HG丸ｺﾞｼｯｸM-PRO" w:eastAsia="HG丸ｺﾞｼｯｸM-PRO" w:hAnsi="HG丸ｺﾞｼｯｸM-PRO" w:hint="eastAsia"/>
          <w:b/>
          <w:bCs/>
          <w:sz w:val="24"/>
          <w:szCs w:val="28"/>
          <w:bdr w:val="single" w:sz="4" w:space="0" w:color="auto"/>
        </w:rPr>
        <w:t>処遇改善加算の全体像</w:t>
      </w:r>
    </w:p>
    <w:p w14:paraId="223A77E8" w14:textId="77777777" w:rsidR="00C02C92" w:rsidRPr="004E334C" w:rsidRDefault="00C02C92" w:rsidP="00C02C92">
      <w:pPr>
        <w:jc w:val="left"/>
        <w:rPr>
          <w:rFonts w:ascii="HG丸ｺﾞｼｯｸM-PRO" w:eastAsia="HG丸ｺﾞｼｯｸM-PRO" w:hAnsi="HG丸ｺﾞｼｯｸM-PRO"/>
          <w:sz w:val="22"/>
          <w:szCs w:val="24"/>
        </w:rPr>
      </w:pPr>
      <w:r w:rsidRPr="004E334C">
        <w:rPr>
          <w:rFonts w:ascii="HG丸ｺﾞｼｯｸM-PRO" w:eastAsia="HG丸ｺﾞｼｯｸM-PRO" w:hAnsi="HG丸ｺﾞｼｯｸM-PRO" w:hint="eastAsia"/>
          <w:sz w:val="22"/>
          <w:szCs w:val="24"/>
        </w:rPr>
        <w:t xml:space="preserve">※１　</w:t>
      </w:r>
      <w:r w:rsidRPr="004E334C">
        <w:rPr>
          <w:rFonts w:ascii="HG丸ｺﾞｼｯｸM-PRO" w:eastAsia="HG丸ｺﾞｼｯｸM-PRO" w:hAnsi="HG丸ｺﾞｼｯｸM-PRO"/>
          <w:sz w:val="22"/>
          <w:szCs w:val="24"/>
        </w:rPr>
        <w:t>28項目から選択。○：７項目以上を実施。◎：13項目以上を実施し、かつ、取組みの見える化を実施。</w:t>
      </w:r>
    </w:p>
    <w:p w14:paraId="3816CC02" w14:textId="008C2AE6" w:rsidR="00C02C92" w:rsidRPr="004E334C" w:rsidRDefault="00C02C92" w:rsidP="00C02C92">
      <w:pPr>
        <w:jc w:val="left"/>
        <w:rPr>
          <w:rFonts w:ascii="HG丸ｺﾞｼｯｸM-PRO" w:eastAsia="HG丸ｺﾞｼｯｸM-PRO" w:hAnsi="HG丸ｺﾞｼｯｸM-PRO"/>
          <w:sz w:val="22"/>
          <w:szCs w:val="24"/>
        </w:rPr>
      </w:pPr>
      <w:r w:rsidRPr="004E334C">
        <w:rPr>
          <w:rFonts w:ascii="HG丸ｺﾞｼｯｸM-PRO" w:eastAsia="HG丸ｺﾞｼｯｸM-PRO" w:hAnsi="HG丸ｺﾞｼｯｸM-PRO" w:hint="eastAsia"/>
          <w:sz w:val="22"/>
          <w:szCs w:val="24"/>
        </w:rPr>
        <w:t>※２　資格や勤続年数等に応じた昇給の仕組みの整備。</w:t>
      </w:r>
    </w:p>
    <w:p w14:paraId="5D9D4290" w14:textId="3A00A4D2" w:rsidR="00C02C92" w:rsidRPr="004E334C" w:rsidRDefault="00C02C92" w:rsidP="00C02C92">
      <w:pPr>
        <w:jc w:val="left"/>
        <w:rPr>
          <w:rFonts w:ascii="HG丸ｺﾞｼｯｸM-PRO" w:eastAsia="HG丸ｺﾞｼｯｸM-PRO" w:hAnsi="HG丸ｺﾞｼｯｸM-PRO"/>
          <w:sz w:val="22"/>
          <w:szCs w:val="24"/>
        </w:rPr>
      </w:pPr>
      <w:r w:rsidRPr="004E334C">
        <w:rPr>
          <w:rFonts w:ascii="HG丸ｺﾞｼｯｸM-PRO" w:eastAsia="HG丸ｺﾞｼｯｸM-PRO" w:hAnsi="HG丸ｺﾞｼｯｸM-PRO" w:hint="eastAsia"/>
          <w:sz w:val="22"/>
          <w:szCs w:val="24"/>
        </w:rPr>
        <w:t>※３　改善後の賃金年額</w:t>
      </w:r>
      <w:r w:rsidRPr="004E334C">
        <w:rPr>
          <w:rFonts w:ascii="HG丸ｺﾞｼｯｸM-PRO" w:eastAsia="HG丸ｺﾞｼｯｸM-PRO" w:hAnsi="HG丸ｺﾞｼｯｸM-PRO"/>
          <w:sz w:val="22"/>
          <w:szCs w:val="24"/>
        </w:rPr>
        <w:t>440万円以上が１人以上。</w:t>
      </w:r>
    </w:p>
    <w:p w14:paraId="63659EF3" w14:textId="6FAB4D96" w:rsidR="00C02C92" w:rsidRPr="004E334C" w:rsidRDefault="00C02C92" w:rsidP="00C02C92">
      <w:pPr>
        <w:jc w:val="left"/>
        <w:rPr>
          <w:rFonts w:ascii="HG丸ｺﾞｼｯｸM-PRO" w:eastAsia="HG丸ｺﾞｼｯｸM-PRO" w:hAnsi="HG丸ｺﾞｼｯｸM-PRO"/>
          <w:sz w:val="22"/>
          <w:szCs w:val="24"/>
        </w:rPr>
      </w:pPr>
      <w:r w:rsidRPr="004E334C">
        <w:rPr>
          <w:rFonts w:ascii="HG丸ｺﾞｼｯｸM-PRO" w:eastAsia="HG丸ｺﾞｼｯｸM-PRO" w:hAnsi="HG丸ｺﾞｼｯｸM-PRO" w:hint="eastAsia"/>
          <w:sz w:val="22"/>
          <w:szCs w:val="24"/>
        </w:rPr>
        <w:t>※４　経験・技能のある介護職員を事業所内で一定割合以上配置。訪問介護の場合、介護福祉士</w:t>
      </w:r>
      <w:r w:rsidRPr="004E334C">
        <w:rPr>
          <w:rFonts w:ascii="HG丸ｺﾞｼｯｸM-PRO" w:eastAsia="HG丸ｺﾞｼｯｸM-PRO" w:hAnsi="HG丸ｺﾞｼｯｸM-PRO"/>
          <w:sz w:val="22"/>
          <w:szCs w:val="24"/>
        </w:rPr>
        <w:t>30%以上等。</w:t>
      </w:r>
    </w:p>
    <w:p w14:paraId="02D2A2AC" w14:textId="77777777" w:rsidR="006F2D77" w:rsidRPr="004E334C" w:rsidRDefault="006F2D77" w:rsidP="00C02C92">
      <w:pPr>
        <w:jc w:val="left"/>
        <w:rPr>
          <w:rFonts w:ascii="HG丸ｺﾞｼｯｸM-PRO" w:eastAsia="HG丸ｺﾞｼｯｸM-PRO" w:hAnsi="HG丸ｺﾞｼｯｸM-PRO"/>
          <w:sz w:val="22"/>
          <w:szCs w:val="24"/>
        </w:rPr>
      </w:pPr>
    </w:p>
    <w:p w14:paraId="439BA75F" w14:textId="748EB98F" w:rsidR="006F2D77" w:rsidRDefault="00CD19FC" w:rsidP="00C02C92">
      <w:pPr>
        <w:jc w:val="left"/>
        <w:rPr>
          <w:rFonts w:ascii="HG丸ｺﾞｼｯｸM-PRO" w:eastAsia="HG丸ｺﾞｼｯｸM-PRO" w:hAnsi="HG丸ｺﾞｼｯｸM-PRO"/>
          <w:sz w:val="22"/>
          <w:szCs w:val="24"/>
        </w:rPr>
      </w:pPr>
      <w:r>
        <w:rPr>
          <w:rFonts w:ascii="HG丸ｺﾞｼｯｸM-PRO" w:eastAsia="HG丸ｺﾞｼｯｸM-PRO" w:hAnsi="HG丸ｺﾞｼｯｸM-PRO" w:hint="eastAsia"/>
          <w:sz w:val="22"/>
          <w:szCs w:val="24"/>
        </w:rPr>
        <w:t>※処遇改善加算をとるには、</w:t>
      </w:r>
      <w:r w:rsidR="001438FE">
        <w:rPr>
          <w:rFonts w:ascii="HG丸ｺﾞｼｯｸM-PRO" w:eastAsia="HG丸ｺﾞｼｯｸM-PRO" w:hAnsi="HG丸ｺﾞｼｯｸM-PRO" w:hint="eastAsia"/>
          <w:sz w:val="22"/>
          <w:szCs w:val="24"/>
        </w:rPr>
        <w:t>各種取得条件があり、しかも</w:t>
      </w:r>
      <w:r>
        <w:rPr>
          <w:rFonts w:ascii="HG丸ｺﾞｼｯｸM-PRO" w:eastAsia="HG丸ｺﾞｼｯｸM-PRO" w:hAnsi="HG丸ｺﾞｼｯｸM-PRO" w:hint="eastAsia"/>
          <w:sz w:val="22"/>
          <w:szCs w:val="24"/>
        </w:rPr>
        <w:t>厳しい。</w:t>
      </w:r>
    </w:p>
    <w:p w14:paraId="4006CFAF" w14:textId="77777777" w:rsidR="00CD19FC" w:rsidRDefault="00CD19FC" w:rsidP="00C02C92">
      <w:pPr>
        <w:jc w:val="left"/>
        <w:rPr>
          <w:rFonts w:ascii="HG丸ｺﾞｼｯｸM-PRO" w:eastAsia="HG丸ｺﾞｼｯｸM-PRO" w:hAnsi="HG丸ｺﾞｼｯｸM-PRO"/>
          <w:sz w:val="22"/>
          <w:szCs w:val="24"/>
        </w:rPr>
      </w:pPr>
    </w:p>
    <w:p w14:paraId="03829437" w14:textId="77777777" w:rsidR="00CD19FC" w:rsidRDefault="00CD19FC" w:rsidP="00C02C92">
      <w:pPr>
        <w:jc w:val="left"/>
        <w:rPr>
          <w:rFonts w:ascii="HG丸ｺﾞｼｯｸM-PRO" w:eastAsia="HG丸ｺﾞｼｯｸM-PRO" w:hAnsi="HG丸ｺﾞｼｯｸM-PRO"/>
          <w:sz w:val="22"/>
          <w:szCs w:val="24"/>
        </w:rPr>
      </w:pPr>
    </w:p>
    <w:p w14:paraId="24834192" w14:textId="77777777" w:rsidR="00CD19FC" w:rsidRDefault="00CD19FC" w:rsidP="00C02C92">
      <w:pPr>
        <w:jc w:val="left"/>
        <w:rPr>
          <w:rFonts w:ascii="HG丸ｺﾞｼｯｸM-PRO" w:eastAsia="HG丸ｺﾞｼｯｸM-PRO" w:hAnsi="HG丸ｺﾞｼｯｸM-PRO"/>
          <w:sz w:val="22"/>
          <w:szCs w:val="24"/>
        </w:rPr>
      </w:pPr>
    </w:p>
    <w:p w14:paraId="294147D0" w14:textId="77777777" w:rsidR="00CD19FC" w:rsidRPr="004E334C" w:rsidRDefault="00CD19FC" w:rsidP="00C02C92">
      <w:pPr>
        <w:jc w:val="left"/>
        <w:rPr>
          <w:rFonts w:ascii="HG丸ｺﾞｼｯｸM-PRO" w:eastAsia="HG丸ｺﾞｼｯｸM-PRO" w:hAnsi="HG丸ｺﾞｼｯｸM-PRO"/>
          <w:sz w:val="22"/>
          <w:szCs w:val="24"/>
        </w:rPr>
      </w:pPr>
    </w:p>
    <w:p w14:paraId="00AF34AD" w14:textId="77777777" w:rsidR="00627F4D" w:rsidRDefault="00627F4D" w:rsidP="00311E39">
      <w:pPr>
        <w:jc w:val="left"/>
        <w:rPr>
          <w:rFonts w:ascii="HG丸ｺﾞｼｯｸM-PRO" w:eastAsia="HG丸ｺﾞｼｯｸM-PRO" w:hAnsi="HG丸ｺﾞｼｯｸM-PRO"/>
          <w:b/>
          <w:bCs/>
          <w:sz w:val="24"/>
          <w:szCs w:val="28"/>
        </w:rPr>
      </w:pPr>
    </w:p>
    <w:p w14:paraId="0FFAF387" w14:textId="0CE7681C" w:rsidR="00311E39" w:rsidRPr="00321AD3" w:rsidRDefault="007E6977" w:rsidP="00311E39">
      <w:pPr>
        <w:jc w:val="left"/>
        <w:rPr>
          <w:rFonts w:ascii="ＭＳ ゴシック" w:eastAsia="ＭＳ ゴシック" w:hAnsi="ＭＳ ゴシック"/>
          <w:b/>
          <w:bCs/>
          <w:sz w:val="24"/>
          <w:szCs w:val="28"/>
        </w:rPr>
      </w:pPr>
      <w:r w:rsidRPr="00321AD3">
        <w:rPr>
          <w:rFonts w:ascii="ＭＳ ゴシック" w:eastAsia="ＭＳ ゴシック" w:hAnsi="ＭＳ ゴシック" w:hint="eastAsia"/>
          <w:b/>
          <w:bCs/>
          <w:sz w:val="24"/>
          <w:szCs w:val="28"/>
        </w:rPr>
        <w:t>6</w:t>
      </w:r>
      <w:r w:rsidR="00C02C92" w:rsidRPr="00321AD3">
        <w:rPr>
          <w:rFonts w:ascii="ＭＳ ゴシック" w:eastAsia="ＭＳ ゴシック" w:hAnsi="ＭＳ ゴシック" w:hint="eastAsia"/>
          <w:b/>
          <w:bCs/>
          <w:sz w:val="24"/>
          <w:szCs w:val="28"/>
        </w:rPr>
        <w:t>．</w:t>
      </w:r>
      <w:r w:rsidR="00321AD3" w:rsidRPr="00321AD3">
        <w:rPr>
          <w:rFonts w:ascii="ＭＳ ゴシック" w:eastAsia="ＭＳ ゴシック" w:hAnsi="ＭＳ ゴシック" w:hint="eastAsia"/>
          <w:b/>
          <w:bCs/>
          <w:sz w:val="24"/>
          <w:szCs w:val="28"/>
        </w:rPr>
        <w:t>大阪府</w:t>
      </w:r>
      <w:r w:rsidR="00C82938" w:rsidRPr="00321AD3">
        <w:rPr>
          <w:rFonts w:ascii="ＭＳ ゴシック" w:eastAsia="ＭＳ ゴシック" w:hAnsi="ＭＳ ゴシック" w:hint="eastAsia"/>
          <w:b/>
          <w:bCs/>
          <w:sz w:val="24"/>
          <w:szCs w:val="28"/>
        </w:rPr>
        <w:t>内</w:t>
      </w:r>
      <w:r w:rsidR="001438FE" w:rsidRPr="00321AD3">
        <w:rPr>
          <w:rFonts w:ascii="ＭＳ ゴシック" w:eastAsia="ＭＳ ゴシック" w:hAnsi="ＭＳ ゴシック" w:hint="eastAsia"/>
          <w:b/>
          <w:bCs/>
          <w:sz w:val="24"/>
          <w:szCs w:val="28"/>
        </w:rPr>
        <w:t>訪問介護</w:t>
      </w:r>
      <w:r w:rsidR="00C82938" w:rsidRPr="00321AD3">
        <w:rPr>
          <w:rFonts w:ascii="ＭＳ ゴシック" w:eastAsia="ＭＳ ゴシック" w:hAnsi="ＭＳ ゴシック" w:hint="eastAsia"/>
          <w:b/>
          <w:bCs/>
          <w:sz w:val="24"/>
          <w:szCs w:val="28"/>
        </w:rPr>
        <w:t>事業所アンケート結果（</w:t>
      </w:r>
      <w:r w:rsidR="00321AD3" w:rsidRPr="00321AD3">
        <w:rPr>
          <w:rFonts w:ascii="ＭＳ ゴシック" w:eastAsia="ＭＳ ゴシック" w:hAnsi="ＭＳ ゴシック" w:hint="eastAsia"/>
          <w:b/>
          <w:bCs/>
          <w:sz w:val="24"/>
          <w:szCs w:val="28"/>
        </w:rPr>
        <w:t>1480</w:t>
      </w:r>
      <w:r w:rsidR="00C82938" w:rsidRPr="00321AD3">
        <w:rPr>
          <w:rFonts w:ascii="ＭＳ ゴシック" w:eastAsia="ＭＳ ゴシック" w:hAnsi="ＭＳ ゴシック" w:hint="eastAsia"/>
          <w:b/>
          <w:bCs/>
          <w:sz w:val="24"/>
          <w:szCs w:val="28"/>
        </w:rPr>
        <w:t>事業所に送付。</w:t>
      </w:r>
      <w:r w:rsidR="00321AD3" w:rsidRPr="00321AD3">
        <w:rPr>
          <w:rFonts w:ascii="ＭＳ ゴシック" w:eastAsia="ＭＳ ゴシック" w:hAnsi="ＭＳ ゴシック" w:hint="eastAsia"/>
          <w:b/>
          <w:bCs/>
          <w:sz w:val="24"/>
          <w:szCs w:val="28"/>
        </w:rPr>
        <w:t>366</w:t>
      </w:r>
      <w:r w:rsidR="00C82938" w:rsidRPr="00321AD3">
        <w:rPr>
          <w:rFonts w:ascii="ＭＳ ゴシック" w:eastAsia="ＭＳ ゴシック" w:hAnsi="ＭＳ ゴシック" w:hint="eastAsia"/>
          <w:b/>
          <w:bCs/>
          <w:sz w:val="24"/>
          <w:szCs w:val="28"/>
        </w:rPr>
        <w:t>件の回答）</w:t>
      </w:r>
    </w:p>
    <w:p w14:paraId="4E0B0117" w14:textId="49F046D6" w:rsidR="00F7571A" w:rsidRDefault="00D71F0C" w:rsidP="00627F4D">
      <w:pPr>
        <w:jc w:val="left"/>
        <w:rPr>
          <w:rFonts w:ascii="HG丸ｺﾞｼｯｸM-PRO" w:eastAsia="HG丸ｺﾞｼｯｸM-PRO" w:hAnsi="HG丸ｺﾞｼｯｸM-PRO"/>
          <w:sz w:val="22"/>
          <w:szCs w:val="24"/>
        </w:rPr>
      </w:pPr>
      <w:r w:rsidRPr="004E334C">
        <w:rPr>
          <w:rFonts w:ascii="HG丸ｺﾞｼｯｸM-PRO" w:eastAsia="HG丸ｺﾞｼｯｸM-PRO" w:hAnsi="HG丸ｺﾞｼｯｸM-PRO" w:hint="eastAsia"/>
          <w:sz w:val="22"/>
          <w:szCs w:val="24"/>
        </w:rPr>
        <w:t xml:space="preserve">　※</w:t>
      </w:r>
      <w:r w:rsidR="00321AD3">
        <w:rPr>
          <w:rFonts w:ascii="HG丸ｺﾞｼｯｸM-PRO" w:eastAsia="HG丸ｺﾞｼｯｸM-PRO" w:hAnsi="HG丸ｺﾞｼｯｸM-PRO" w:hint="eastAsia"/>
          <w:sz w:val="22"/>
          <w:szCs w:val="24"/>
        </w:rPr>
        <w:t>大阪</w:t>
      </w:r>
      <w:r w:rsidR="00F7571A">
        <w:rPr>
          <w:rFonts w:ascii="HG丸ｺﾞｼｯｸM-PRO" w:eastAsia="HG丸ｺﾞｼｯｸM-PRO" w:hAnsi="HG丸ｺﾞｼｯｸM-PRO" w:hint="eastAsia"/>
          <w:sz w:val="22"/>
          <w:szCs w:val="24"/>
        </w:rPr>
        <w:t>社保協が</w:t>
      </w:r>
      <w:r w:rsidR="00321AD3">
        <w:rPr>
          <w:rFonts w:ascii="HG丸ｺﾞｼｯｸM-PRO" w:eastAsia="HG丸ｺﾞｼｯｸM-PRO" w:hAnsi="HG丸ｺﾞｼｯｸM-PRO" w:hint="eastAsia"/>
          <w:sz w:val="22"/>
          <w:szCs w:val="24"/>
        </w:rPr>
        <w:t>2024年5月に</w:t>
      </w:r>
      <w:r w:rsidR="00F7571A">
        <w:rPr>
          <w:rFonts w:ascii="HG丸ｺﾞｼｯｸM-PRO" w:eastAsia="HG丸ｺﾞｼｯｸM-PRO" w:hAnsi="HG丸ｺﾞｼｯｸM-PRO" w:hint="eastAsia"/>
          <w:sz w:val="22"/>
          <w:szCs w:val="24"/>
        </w:rPr>
        <w:t>実施。</w:t>
      </w:r>
      <w:r w:rsidR="00321AD3">
        <w:rPr>
          <w:rFonts w:ascii="HG丸ｺﾞｼｯｸM-PRO" w:eastAsia="HG丸ｺﾞｼｯｸM-PRO" w:hAnsi="HG丸ｺﾞｼｯｸM-PRO" w:hint="eastAsia"/>
          <w:sz w:val="22"/>
          <w:szCs w:val="24"/>
        </w:rPr>
        <w:t>大阪府内１４８０</w:t>
      </w:r>
      <w:r w:rsidR="00F7571A">
        <w:rPr>
          <w:rFonts w:ascii="HG丸ｺﾞｼｯｸM-PRO" w:eastAsia="HG丸ｺﾞｼｯｸM-PRO" w:hAnsi="HG丸ｺﾞｼｯｸM-PRO" w:hint="eastAsia"/>
          <w:sz w:val="22"/>
          <w:szCs w:val="24"/>
        </w:rPr>
        <w:t>偉業所</w:t>
      </w:r>
      <w:r w:rsidR="00321AD3">
        <w:rPr>
          <w:rFonts w:ascii="HG丸ｺﾞｼｯｸM-PRO" w:eastAsia="HG丸ｺﾞｼｯｸM-PRO" w:hAnsi="HG丸ｺﾞｼｯｸM-PRO" w:hint="eastAsia"/>
          <w:sz w:val="22"/>
          <w:szCs w:val="24"/>
        </w:rPr>
        <w:t>に送付</w:t>
      </w:r>
      <w:r w:rsidR="00F7571A">
        <w:rPr>
          <w:rFonts w:ascii="HG丸ｺﾞｼｯｸM-PRO" w:eastAsia="HG丸ｺﾞｼｯｸM-PRO" w:hAnsi="HG丸ｺﾞｼｯｸM-PRO" w:hint="eastAsia"/>
          <w:sz w:val="22"/>
          <w:szCs w:val="24"/>
        </w:rPr>
        <w:t>。</w:t>
      </w:r>
    </w:p>
    <w:p w14:paraId="5879CB4B" w14:textId="77777777" w:rsidR="00321AD3" w:rsidRDefault="00321AD3" w:rsidP="00321AD3">
      <w:pPr>
        <w:ind w:leftChars="100" w:left="210" w:firstLineChars="100" w:firstLine="220"/>
        <w:jc w:val="left"/>
        <w:rPr>
          <w:rFonts w:ascii="HG丸ｺﾞｼｯｸM-PRO" w:eastAsia="HG丸ｺﾞｼｯｸM-PRO" w:hAnsi="HG丸ｺﾞｼｯｸM-PRO"/>
          <w:sz w:val="22"/>
          <w:szCs w:val="24"/>
        </w:rPr>
      </w:pPr>
      <w:r>
        <w:rPr>
          <w:rFonts w:ascii="HG丸ｺﾞｼｯｸM-PRO" w:eastAsia="HG丸ｺﾞｼｯｸM-PRO" w:hAnsi="HG丸ｺﾞｼｯｸM-PRO" w:hint="eastAsia"/>
          <w:sz w:val="22"/>
          <w:szCs w:val="24"/>
        </w:rPr>
        <w:t>３６６</w:t>
      </w:r>
      <w:r w:rsidR="00F7571A">
        <w:rPr>
          <w:rFonts w:ascii="HG丸ｺﾞｼｯｸM-PRO" w:eastAsia="HG丸ｺﾞｼｯｸM-PRO" w:hAnsi="HG丸ｺﾞｼｯｸM-PRO" w:hint="eastAsia"/>
          <w:sz w:val="22"/>
          <w:szCs w:val="24"/>
        </w:rPr>
        <w:t>事業所から回答有り。</w:t>
      </w:r>
    </w:p>
    <w:p w14:paraId="3E6DCDAF" w14:textId="1A8E19A0" w:rsidR="00C82938" w:rsidRPr="00321AD3" w:rsidRDefault="009A2503" w:rsidP="00321AD3">
      <w:pPr>
        <w:ind w:leftChars="100" w:left="210" w:firstLineChars="100" w:firstLine="241"/>
        <w:jc w:val="left"/>
        <w:rPr>
          <w:rFonts w:ascii="HG丸ｺﾞｼｯｸM-PRO" w:eastAsia="HG丸ｺﾞｼｯｸM-PRO" w:hAnsi="HG丸ｺﾞｼｯｸM-PRO"/>
          <w:sz w:val="22"/>
          <w:szCs w:val="24"/>
        </w:rPr>
      </w:pPr>
      <w:r w:rsidRPr="009A2503">
        <w:rPr>
          <w:rFonts w:ascii="HG丸ｺﾞｼｯｸM-PRO" w:eastAsia="HG丸ｺﾞｼｯｸM-PRO" w:hAnsi="HG丸ｺﾞｼｯｸM-PRO" w:hint="eastAsia"/>
          <w:b/>
          <w:bCs/>
          <w:sz w:val="24"/>
          <w:szCs w:val="28"/>
          <w:bdr w:val="single" w:sz="4" w:space="0" w:color="auto"/>
        </w:rPr>
        <w:t xml:space="preserve">　基本報酬引き下げの影響は？</w:t>
      </w:r>
    </w:p>
    <w:p w14:paraId="745442E9" w14:textId="77777777" w:rsidR="00321AD3" w:rsidRPr="00321AD3" w:rsidRDefault="00321AD3" w:rsidP="00321AD3">
      <w:pPr>
        <w:ind w:leftChars="100" w:left="450" w:hangingChars="100" w:hanging="240"/>
        <w:rPr>
          <w:rFonts w:ascii="ＭＳ ゴシック" w:eastAsia="ＭＳ ゴシック" w:hAnsi="ＭＳ ゴシック" w:cs="Times New Roman"/>
          <w:szCs w:val="21"/>
        </w:rPr>
      </w:pPr>
      <w:r w:rsidRPr="00321AD3">
        <w:rPr>
          <w:rFonts w:ascii="ＭＳ ゴシック" w:eastAsia="ＭＳ ゴシック" w:hAnsi="ＭＳ ゴシック" w:cs="Times New Roman" w:hint="eastAsia"/>
          <w:sz w:val="24"/>
          <w:szCs w:val="24"/>
        </w:rPr>
        <w:t xml:space="preserve">訪問介護の介護報酬が引き下げで考えられる影響（複数回答可）　</w:t>
      </w:r>
      <w:r w:rsidRPr="00321AD3">
        <w:rPr>
          <w:rFonts w:ascii="ＭＳ ゴシック" w:eastAsia="ＭＳ ゴシック" w:hAnsi="ＭＳ ゴシック" w:cs="Times New Roman" w:hint="eastAsia"/>
          <w:szCs w:val="21"/>
        </w:rPr>
        <w:t>回答：３６６件）</w:t>
      </w:r>
    </w:p>
    <w:tbl>
      <w:tblPr>
        <w:tblStyle w:val="1"/>
        <w:tblW w:w="0" w:type="auto"/>
        <w:tblInd w:w="480" w:type="dxa"/>
        <w:tblLook w:val="04A0" w:firstRow="1" w:lastRow="0" w:firstColumn="1" w:lastColumn="0" w:noHBand="0" w:noVBand="1"/>
      </w:tblPr>
      <w:tblGrid>
        <w:gridCol w:w="5185"/>
        <w:gridCol w:w="1560"/>
        <w:gridCol w:w="1701"/>
      </w:tblGrid>
      <w:tr w:rsidR="00321AD3" w:rsidRPr="00321AD3" w14:paraId="1BFC2DD8" w14:textId="77777777" w:rsidTr="000E2576">
        <w:tc>
          <w:tcPr>
            <w:tcW w:w="5185" w:type="dxa"/>
          </w:tcPr>
          <w:p w14:paraId="5F97E7D8" w14:textId="77777777" w:rsidR="00321AD3" w:rsidRPr="00321AD3" w:rsidRDefault="00321AD3" w:rsidP="00321AD3">
            <w:pPr>
              <w:ind w:firstLineChars="200" w:firstLine="480"/>
              <w:rPr>
                <w:rFonts w:ascii="ＭＳ ゴシック" w:eastAsia="ＭＳ ゴシック" w:hAnsi="ＭＳ ゴシック" w:cs="Times New Roman"/>
                <w:sz w:val="24"/>
                <w:szCs w:val="24"/>
              </w:rPr>
            </w:pPr>
            <w:r w:rsidRPr="00321AD3">
              <w:rPr>
                <w:rFonts w:ascii="ＭＳ ゴシック" w:eastAsia="ＭＳ ゴシック" w:hAnsi="ＭＳ ゴシック" w:cs="ＭＳ 明朝" w:hint="eastAsia"/>
                <w:sz w:val="24"/>
                <w:szCs w:val="24"/>
              </w:rPr>
              <w:t>回　　答</w:t>
            </w:r>
          </w:p>
        </w:tc>
        <w:tc>
          <w:tcPr>
            <w:tcW w:w="1560" w:type="dxa"/>
          </w:tcPr>
          <w:p w14:paraId="61A62567" w14:textId="77777777" w:rsidR="00321AD3" w:rsidRPr="00321AD3" w:rsidRDefault="00321AD3" w:rsidP="00321AD3">
            <w:pPr>
              <w:rPr>
                <w:rFonts w:ascii="ＭＳ ゴシック" w:eastAsia="ＭＳ ゴシック" w:hAnsi="ＭＳ ゴシック" w:cs="Times New Roman"/>
                <w:sz w:val="24"/>
                <w:szCs w:val="24"/>
              </w:rPr>
            </w:pPr>
            <w:r w:rsidRPr="00321AD3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 xml:space="preserve">　件　　数</w:t>
            </w:r>
          </w:p>
        </w:tc>
        <w:tc>
          <w:tcPr>
            <w:tcW w:w="1701" w:type="dxa"/>
          </w:tcPr>
          <w:p w14:paraId="3DF5DBC0" w14:textId="77777777" w:rsidR="00321AD3" w:rsidRPr="00321AD3" w:rsidRDefault="00321AD3" w:rsidP="00321AD3">
            <w:pPr>
              <w:rPr>
                <w:rFonts w:ascii="ＭＳ ゴシック" w:eastAsia="ＭＳ ゴシック" w:hAnsi="ＭＳ ゴシック" w:cs="Times New Roman"/>
                <w:sz w:val="24"/>
                <w:szCs w:val="24"/>
              </w:rPr>
            </w:pPr>
            <w:r w:rsidRPr="00321AD3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 xml:space="preserve">　　　割合</w:t>
            </w:r>
          </w:p>
        </w:tc>
      </w:tr>
      <w:tr w:rsidR="00321AD3" w:rsidRPr="00321AD3" w14:paraId="740CAF48" w14:textId="77777777" w:rsidTr="000E2576">
        <w:tc>
          <w:tcPr>
            <w:tcW w:w="5185" w:type="dxa"/>
          </w:tcPr>
          <w:p w14:paraId="347769D2" w14:textId="77777777" w:rsidR="00321AD3" w:rsidRPr="00321AD3" w:rsidRDefault="00321AD3" w:rsidP="00321AD3">
            <w:pPr>
              <w:rPr>
                <w:rFonts w:ascii="ＭＳ ゴシック" w:eastAsia="ＭＳ ゴシック" w:hAnsi="ＭＳ ゴシック" w:cs="Times New Roman"/>
                <w:sz w:val="24"/>
                <w:szCs w:val="24"/>
              </w:rPr>
            </w:pPr>
            <w:bookmarkStart w:id="0" w:name="_Hlk167869929"/>
            <w:r w:rsidRPr="00321AD3">
              <w:rPr>
                <w:rFonts w:ascii="ＭＳ ゴシック" w:eastAsia="ＭＳ ゴシック" w:hAnsi="ＭＳ ゴシック" w:cs="Times New Roman" w:hint="eastAsia"/>
                <w:sz w:val="22"/>
              </w:rPr>
              <w:t>事業所の経営が苦しくなる</w:t>
            </w:r>
            <w:bookmarkEnd w:id="0"/>
          </w:p>
        </w:tc>
        <w:tc>
          <w:tcPr>
            <w:tcW w:w="1560" w:type="dxa"/>
          </w:tcPr>
          <w:p w14:paraId="64237986" w14:textId="77777777" w:rsidR="00321AD3" w:rsidRPr="00321AD3" w:rsidRDefault="00321AD3" w:rsidP="00321AD3">
            <w:pPr>
              <w:jc w:val="center"/>
              <w:rPr>
                <w:rFonts w:ascii="ＭＳ ゴシック" w:eastAsia="ＭＳ ゴシック" w:hAnsi="ＭＳ ゴシック" w:cs="Times New Roman"/>
                <w:sz w:val="24"/>
                <w:szCs w:val="24"/>
              </w:rPr>
            </w:pPr>
            <w:r w:rsidRPr="00321AD3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３２７件</w:t>
            </w:r>
          </w:p>
        </w:tc>
        <w:tc>
          <w:tcPr>
            <w:tcW w:w="1701" w:type="dxa"/>
          </w:tcPr>
          <w:p w14:paraId="3FF9FA86" w14:textId="77777777" w:rsidR="00321AD3" w:rsidRPr="00321AD3" w:rsidRDefault="00321AD3" w:rsidP="00321AD3">
            <w:pPr>
              <w:jc w:val="center"/>
              <w:rPr>
                <w:rFonts w:ascii="ＭＳ ゴシック" w:eastAsia="ＭＳ ゴシック" w:hAnsi="ＭＳ ゴシック" w:cs="Times New Roman"/>
                <w:sz w:val="24"/>
                <w:szCs w:val="24"/>
              </w:rPr>
            </w:pPr>
            <w:r w:rsidRPr="00321AD3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８９．３%</w:t>
            </w:r>
          </w:p>
        </w:tc>
      </w:tr>
      <w:tr w:rsidR="00321AD3" w:rsidRPr="00321AD3" w14:paraId="56D17F69" w14:textId="77777777" w:rsidTr="000E2576">
        <w:tc>
          <w:tcPr>
            <w:tcW w:w="5185" w:type="dxa"/>
          </w:tcPr>
          <w:p w14:paraId="25AD5DBC" w14:textId="77777777" w:rsidR="00321AD3" w:rsidRPr="00321AD3" w:rsidRDefault="00321AD3" w:rsidP="00321AD3">
            <w:pPr>
              <w:rPr>
                <w:rFonts w:ascii="ＭＳ ゴシック" w:eastAsia="ＭＳ ゴシック" w:hAnsi="ＭＳ ゴシック" w:cs="Times New Roman"/>
                <w:sz w:val="24"/>
                <w:szCs w:val="24"/>
              </w:rPr>
            </w:pPr>
            <w:r w:rsidRPr="00321AD3">
              <w:rPr>
                <w:rFonts w:ascii="ＭＳ ゴシック" w:eastAsia="ＭＳ ゴシック" w:hAnsi="ＭＳ ゴシック" w:cs="Times New Roman" w:hint="eastAsia"/>
                <w:sz w:val="22"/>
              </w:rPr>
              <w:t>ホームヘルパーの賃金改善が難しくなる</w:t>
            </w:r>
          </w:p>
        </w:tc>
        <w:tc>
          <w:tcPr>
            <w:tcW w:w="1560" w:type="dxa"/>
          </w:tcPr>
          <w:p w14:paraId="06F1C373" w14:textId="77777777" w:rsidR="00321AD3" w:rsidRPr="00321AD3" w:rsidRDefault="00321AD3" w:rsidP="00321AD3">
            <w:pPr>
              <w:jc w:val="center"/>
              <w:rPr>
                <w:rFonts w:ascii="ＭＳ ゴシック" w:eastAsia="ＭＳ ゴシック" w:hAnsi="ＭＳ ゴシック" w:cs="Times New Roman"/>
                <w:sz w:val="24"/>
                <w:szCs w:val="24"/>
              </w:rPr>
            </w:pPr>
            <w:r w:rsidRPr="00321AD3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２９２件</w:t>
            </w:r>
          </w:p>
        </w:tc>
        <w:tc>
          <w:tcPr>
            <w:tcW w:w="1701" w:type="dxa"/>
          </w:tcPr>
          <w:p w14:paraId="03E3D791" w14:textId="77777777" w:rsidR="00321AD3" w:rsidRPr="00321AD3" w:rsidRDefault="00321AD3" w:rsidP="00321AD3">
            <w:pPr>
              <w:jc w:val="center"/>
              <w:rPr>
                <w:rFonts w:ascii="ＭＳ ゴシック" w:eastAsia="ＭＳ ゴシック" w:hAnsi="ＭＳ ゴシック" w:cs="Times New Roman"/>
                <w:sz w:val="24"/>
                <w:szCs w:val="24"/>
              </w:rPr>
            </w:pPr>
            <w:r w:rsidRPr="00321AD3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７９．８％</w:t>
            </w:r>
          </w:p>
        </w:tc>
      </w:tr>
      <w:tr w:rsidR="00321AD3" w:rsidRPr="00321AD3" w14:paraId="52469A91" w14:textId="77777777" w:rsidTr="000E2576">
        <w:tc>
          <w:tcPr>
            <w:tcW w:w="5185" w:type="dxa"/>
          </w:tcPr>
          <w:p w14:paraId="3E11BFA7" w14:textId="77777777" w:rsidR="00321AD3" w:rsidRPr="00321AD3" w:rsidRDefault="00321AD3" w:rsidP="00321AD3">
            <w:pPr>
              <w:rPr>
                <w:rFonts w:ascii="ＭＳ ゴシック" w:eastAsia="ＭＳ ゴシック" w:hAnsi="ＭＳ ゴシック" w:cs="Times New Roman"/>
                <w:sz w:val="24"/>
                <w:szCs w:val="24"/>
              </w:rPr>
            </w:pPr>
            <w:r w:rsidRPr="00321AD3">
              <w:rPr>
                <w:rFonts w:ascii="ＭＳ ゴシック" w:eastAsia="ＭＳ ゴシック" w:hAnsi="ＭＳ ゴシック" w:cs="Times New Roman" w:hint="eastAsia"/>
                <w:sz w:val="22"/>
              </w:rPr>
              <w:t>ホームヘルパーの意欲・モチベーションが下がる</w:t>
            </w:r>
          </w:p>
        </w:tc>
        <w:tc>
          <w:tcPr>
            <w:tcW w:w="1560" w:type="dxa"/>
          </w:tcPr>
          <w:p w14:paraId="49F241B5" w14:textId="77777777" w:rsidR="00321AD3" w:rsidRPr="00321AD3" w:rsidRDefault="00321AD3" w:rsidP="00321AD3">
            <w:pPr>
              <w:jc w:val="center"/>
              <w:rPr>
                <w:rFonts w:ascii="ＭＳ ゴシック" w:eastAsia="ＭＳ ゴシック" w:hAnsi="ＭＳ ゴシック" w:cs="Times New Roman"/>
                <w:sz w:val="24"/>
                <w:szCs w:val="24"/>
              </w:rPr>
            </w:pPr>
            <w:r w:rsidRPr="00321AD3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２８１件</w:t>
            </w:r>
          </w:p>
        </w:tc>
        <w:tc>
          <w:tcPr>
            <w:tcW w:w="1701" w:type="dxa"/>
          </w:tcPr>
          <w:p w14:paraId="6DCFA700" w14:textId="77777777" w:rsidR="00321AD3" w:rsidRPr="00321AD3" w:rsidRDefault="00321AD3" w:rsidP="00321AD3">
            <w:pPr>
              <w:jc w:val="center"/>
              <w:rPr>
                <w:rFonts w:ascii="ＭＳ ゴシック" w:eastAsia="ＭＳ ゴシック" w:hAnsi="ＭＳ ゴシック" w:cs="Times New Roman"/>
                <w:sz w:val="24"/>
                <w:szCs w:val="24"/>
              </w:rPr>
            </w:pPr>
            <w:r w:rsidRPr="00321AD3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７６．８％</w:t>
            </w:r>
          </w:p>
        </w:tc>
      </w:tr>
      <w:tr w:rsidR="00321AD3" w:rsidRPr="00321AD3" w14:paraId="5F398C6F" w14:textId="77777777" w:rsidTr="000E2576">
        <w:tc>
          <w:tcPr>
            <w:tcW w:w="5185" w:type="dxa"/>
          </w:tcPr>
          <w:p w14:paraId="79A49858" w14:textId="77777777" w:rsidR="00321AD3" w:rsidRPr="00321AD3" w:rsidRDefault="00321AD3" w:rsidP="00321AD3">
            <w:pPr>
              <w:rPr>
                <w:rFonts w:ascii="ＭＳ ゴシック" w:eastAsia="ＭＳ ゴシック" w:hAnsi="ＭＳ ゴシック" w:cs="Times New Roman"/>
                <w:sz w:val="22"/>
              </w:rPr>
            </w:pPr>
            <w:r w:rsidRPr="00321AD3">
              <w:rPr>
                <w:rFonts w:ascii="ＭＳ ゴシック" w:eastAsia="ＭＳ ゴシック" w:hAnsi="ＭＳ ゴシック" w:cs="Times New Roman" w:hint="eastAsia"/>
                <w:sz w:val="22"/>
              </w:rPr>
              <w:t>ホームヘルパーの募集が困難になる</w:t>
            </w:r>
          </w:p>
        </w:tc>
        <w:tc>
          <w:tcPr>
            <w:tcW w:w="1560" w:type="dxa"/>
          </w:tcPr>
          <w:p w14:paraId="3A7568D9" w14:textId="77777777" w:rsidR="00321AD3" w:rsidRPr="00321AD3" w:rsidRDefault="00321AD3" w:rsidP="00321AD3">
            <w:pPr>
              <w:jc w:val="center"/>
              <w:rPr>
                <w:rFonts w:ascii="ＭＳ ゴシック" w:eastAsia="ＭＳ ゴシック" w:hAnsi="ＭＳ ゴシック" w:cs="Times New Roman"/>
                <w:sz w:val="22"/>
              </w:rPr>
            </w:pPr>
            <w:r w:rsidRPr="00321AD3">
              <w:rPr>
                <w:rFonts w:ascii="ＭＳ ゴシック" w:eastAsia="ＭＳ ゴシック" w:hAnsi="ＭＳ ゴシック" w:cs="Times New Roman" w:hint="eastAsia"/>
                <w:sz w:val="22"/>
              </w:rPr>
              <w:t>２５９件</w:t>
            </w:r>
          </w:p>
        </w:tc>
        <w:tc>
          <w:tcPr>
            <w:tcW w:w="1701" w:type="dxa"/>
          </w:tcPr>
          <w:p w14:paraId="4544107E" w14:textId="77777777" w:rsidR="00321AD3" w:rsidRPr="00321AD3" w:rsidRDefault="00321AD3" w:rsidP="00321AD3">
            <w:pPr>
              <w:jc w:val="center"/>
              <w:rPr>
                <w:rFonts w:ascii="ＭＳ ゴシック" w:eastAsia="ＭＳ ゴシック" w:hAnsi="ＭＳ ゴシック" w:cs="Times New Roman"/>
                <w:sz w:val="22"/>
              </w:rPr>
            </w:pPr>
            <w:r w:rsidRPr="00321AD3">
              <w:rPr>
                <w:rFonts w:ascii="ＭＳ ゴシック" w:eastAsia="ＭＳ ゴシック" w:hAnsi="ＭＳ ゴシック" w:cs="Times New Roman" w:hint="eastAsia"/>
                <w:sz w:val="22"/>
              </w:rPr>
              <w:t>７０．８％</w:t>
            </w:r>
          </w:p>
        </w:tc>
      </w:tr>
      <w:tr w:rsidR="00321AD3" w:rsidRPr="00321AD3" w14:paraId="4884B5EF" w14:textId="77777777" w:rsidTr="000E2576">
        <w:tc>
          <w:tcPr>
            <w:tcW w:w="5185" w:type="dxa"/>
          </w:tcPr>
          <w:p w14:paraId="3DCD7649" w14:textId="77777777" w:rsidR="00321AD3" w:rsidRPr="00321AD3" w:rsidRDefault="00321AD3" w:rsidP="00321AD3">
            <w:pPr>
              <w:rPr>
                <w:rFonts w:ascii="ＭＳ ゴシック" w:eastAsia="ＭＳ ゴシック" w:hAnsi="ＭＳ ゴシック" w:cs="Times New Roman"/>
                <w:sz w:val="22"/>
              </w:rPr>
            </w:pPr>
            <w:r w:rsidRPr="00321AD3">
              <w:rPr>
                <w:rFonts w:ascii="ＭＳ ゴシック" w:eastAsia="ＭＳ ゴシック" w:hAnsi="ＭＳ ゴシック" w:cs="Times New Roman" w:hint="eastAsia"/>
                <w:sz w:val="22"/>
              </w:rPr>
              <w:t xml:space="preserve">ホームヘルパーの離職につながる　</w:t>
            </w:r>
          </w:p>
        </w:tc>
        <w:tc>
          <w:tcPr>
            <w:tcW w:w="1560" w:type="dxa"/>
          </w:tcPr>
          <w:p w14:paraId="0E3FA0F2" w14:textId="77777777" w:rsidR="00321AD3" w:rsidRPr="00321AD3" w:rsidRDefault="00321AD3" w:rsidP="00321AD3">
            <w:pPr>
              <w:jc w:val="center"/>
              <w:rPr>
                <w:rFonts w:ascii="ＭＳ ゴシック" w:eastAsia="ＭＳ ゴシック" w:hAnsi="ＭＳ ゴシック" w:cs="Times New Roman"/>
                <w:sz w:val="22"/>
              </w:rPr>
            </w:pPr>
            <w:r w:rsidRPr="00321AD3">
              <w:rPr>
                <w:rFonts w:ascii="ＭＳ ゴシック" w:eastAsia="ＭＳ ゴシック" w:hAnsi="ＭＳ ゴシック" w:cs="Times New Roman" w:hint="eastAsia"/>
                <w:sz w:val="22"/>
              </w:rPr>
              <w:t>２５１件</w:t>
            </w:r>
          </w:p>
        </w:tc>
        <w:tc>
          <w:tcPr>
            <w:tcW w:w="1701" w:type="dxa"/>
          </w:tcPr>
          <w:p w14:paraId="3A0E0FE6" w14:textId="77777777" w:rsidR="00321AD3" w:rsidRPr="00321AD3" w:rsidRDefault="00321AD3" w:rsidP="00321AD3">
            <w:pPr>
              <w:jc w:val="center"/>
              <w:rPr>
                <w:rFonts w:ascii="ＭＳ ゴシック" w:eastAsia="ＭＳ ゴシック" w:hAnsi="ＭＳ ゴシック" w:cs="Times New Roman"/>
                <w:sz w:val="22"/>
              </w:rPr>
            </w:pPr>
            <w:r w:rsidRPr="00321AD3">
              <w:rPr>
                <w:rFonts w:ascii="ＭＳ ゴシック" w:eastAsia="ＭＳ ゴシック" w:hAnsi="ＭＳ ゴシック" w:cs="Times New Roman" w:hint="eastAsia"/>
                <w:sz w:val="22"/>
              </w:rPr>
              <w:t>６８．６％</w:t>
            </w:r>
          </w:p>
        </w:tc>
      </w:tr>
      <w:tr w:rsidR="00321AD3" w:rsidRPr="00321AD3" w14:paraId="779AE9F0" w14:textId="77777777" w:rsidTr="000E2576">
        <w:tc>
          <w:tcPr>
            <w:tcW w:w="5185" w:type="dxa"/>
          </w:tcPr>
          <w:p w14:paraId="26446153" w14:textId="77777777" w:rsidR="00321AD3" w:rsidRPr="00321AD3" w:rsidRDefault="00321AD3" w:rsidP="00321AD3">
            <w:pPr>
              <w:rPr>
                <w:rFonts w:ascii="ＭＳ ゴシック" w:eastAsia="ＭＳ ゴシック" w:hAnsi="ＭＳ ゴシック" w:cs="Times New Roman"/>
                <w:sz w:val="22"/>
              </w:rPr>
            </w:pPr>
            <w:r w:rsidRPr="00321AD3">
              <w:rPr>
                <w:rFonts w:ascii="ＭＳ ゴシック" w:eastAsia="ＭＳ ゴシック" w:hAnsi="ＭＳ ゴシック" w:cs="Times New Roman" w:hint="eastAsia"/>
                <w:sz w:val="22"/>
              </w:rPr>
              <w:t>その他</w:t>
            </w:r>
          </w:p>
        </w:tc>
        <w:tc>
          <w:tcPr>
            <w:tcW w:w="1560" w:type="dxa"/>
          </w:tcPr>
          <w:p w14:paraId="28567C47" w14:textId="77777777" w:rsidR="00321AD3" w:rsidRPr="00321AD3" w:rsidRDefault="00321AD3" w:rsidP="00321AD3">
            <w:pPr>
              <w:jc w:val="center"/>
              <w:rPr>
                <w:rFonts w:ascii="ＭＳ ゴシック" w:eastAsia="ＭＳ ゴシック" w:hAnsi="ＭＳ ゴシック" w:cs="Times New Roman"/>
                <w:sz w:val="22"/>
              </w:rPr>
            </w:pPr>
            <w:r w:rsidRPr="00321AD3">
              <w:rPr>
                <w:rFonts w:ascii="ＭＳ ゴシック" w:eastAsia="ＭＳ ゴシック" w:hAnsi="ＭＳ ゴシック" w:cs="Times New Roman" w:hint="eastAsia"/>
                <w:sz w:val="22"/>
              </w:rPr>
              <w:t>７件</w:t>
            </w:r>
          </w:p>
        </w:tc>
        <w:tc>
          <w:tcPr>
            <w:tcW w:w="1701" w:type="dxa"/>
          </w:tcPr>
          <w:p w14:paraId="18EA8271" w14:textId="77777777" w:rsidR="00321AD3" w:rsidRPr="00321AD3" w:rsidRDefault="00321AD3" w:rsidP="00321AD3">
            <w:pPr>
              <w:jc w:val="center"/>
              <w:rPr>
                <w:rFonts w:ascii="ＭＳ ゴシック" w:eastAsia="ＭＳ ゴシック" w:hAnsi="ＭＳ ゴシック" w:cs="Times New Roman"/>
                <w:sz w:val="22"/>
              </w:rPr>
            </w:pPr>
            <w:r w:rsidRPr="00321AD3">
              <w:rPr>
                <w:rFonts w:ascii="ＭＳ ゴシック" w:eastAsia="ＭＳ ゴシック" w:hAnsi="ＭＳ ゴシック" w:cs="Times New Roman" w:hint="eastAsia"/>
                <w:sz w:val="22"/>
              </w:rPr>
              <w:t>１．９％</w:t>
            </w:r>
          </w:p>
        </w:tc>
      </w:tr>
    </w:tbl>
    <w:p w14:paraId="1256F640" w14:textId="6DFF4057" w:rsidR="009A2503" w:rsidRDefault="009A2503" w:rsidP="009A2503">
      <w:pPr>
        <w:jc w:val="left"/>
        <w:rPr>
          <w:rFonts w:ascii="HG丸ｺﾞｼｯｸM-PRO" w:eastAsia="HG丸ｺﾞｼｯｸM-PRO" w:hAnsi="HG丸ｺﾞｼｯｸM-PRO"/>
        </w:rPr>
      </w:pPr>
    </w:p>
    <w:p w14:paraId="069BCC42" w14:textId="4215EACF" w:rsidR="00D54567" w:rsidRDefault="00D54567">
      <w:pPr>
        <w:widowControl/>
        <w:jc w:val="left"/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</w:rPr>
        <w:br w:type="page"/>
      </w:r>
    </w:p>
    <w:p w14:paraId="650C3F60" w14:textId="3EB1C8EE" w:rsidR="006E58DF" w:rsidRPr="00321AD3" w:rsidRDefault="00321AD3" w:rsidP="006F2D77">
      <w:pPr>
        <w:jc w:val="left"/>
        <w:rPr>
          <w:rFonts w:ascii="ＭＳ ゴシック" w:eastAsia="ＭＳ ゴシック" w:hAnsi="ＭＳ ゴシック"/>
          <w:b/>
          <w:bCs/>
          <w:sz w:val="24"/>
          <w:szCs w:val="28"/>
        </w:rPr>
      </w:pPr>
      <w:r>
        <w:rPr>
          <w:rFonts w:ascii="ＭＳ ゴシック" w:eastAsia="ＭＳ ゴシック" w:hAnsi="ＭＳ ゴシック" w:hint="eastAsia"/>
          <w:b/>
          <w:bCs/>
          <w:sz w:val="24"/>
          <w:szCs w:val="28"/>
        </w:rPr>
        <w:t>7</w:t>
      </w:r>
      <w:r w:rsidR="006E58DF" w:rsidRPr="00321AD3">
        <w:rPr>
          <w:rFonts w:ascii="ＭＳ ゴシック" w:eastAsia="ＭＳ ゴシック" w:hAnsi="ＭＳ ゴシック" w:hint="eastAsia"/>
          <w:b/>
          <w:bCs/>
          <w:sz w:val="24"/>
          <w:szCs w:val="28"/>
        </w:rPr>
        <w:t>．</w:t>
      </w:r>
      <w:r w:rsidR="00D71F0C" w:rsidRPr="00321AD3">
        <w:rPr>
          <w:rFonts w:ascii="ＭＳ ゴシック" w:eastAsia="ＭＳ ゴシック" w:hAnsi="ＭＳ ゴシック" w:hint="eastAsia"/>
          <w:b/>
          <w:bCs/>
          <w:sz w:val="24"/>
          <w:szCs w:val="28"/>
        </w:rPr>
        <w:t>「訪問介護の灯」を消さないために</w:t>
      </w:r>
    </w:p>
    <w:p w14:paraId="11CA16F9" w14:textId="52B9B1F7" w:rsidR="00D71F0C" w:rsidRPr="00321AD3" w:rsidRDefault="00267FE8" w:rsidP="00267FE8">
      <w:pPr>
        <w:jc w:val="center"/>
        <w:rPr>
          <w:rFonts w:ascii="ＭＳ ゴシック" w:eastAsia="ＭＳ ゴシック" w:hAnsi="ＭＳ ゴシック"/>
          <w:b/>
          <w:bCs/>
          <w:sz w:val="22"/>
          <w:szCs w:val="24"/>
        </w:rPr>
      </w:pPr>
      <w:bookmarkStart w:id="1" w:name="_Hlk187828724"/>
      <w:r w:rsidRPr="00321AD3">
        <w:rPr>
          <w:rFonts w:ascii="ＭＳ ゴシック" w:eastAsia="ＭＳ ゴシック" w:hAnsi="ＭＳ ゴシック" w:hint="eastAsia"/>
          <w:b/>
          <w:bCs/>
          <w:sz w:val="22"/>
          <w:szCs w:val="24"/>
        </w:rPr>
        <w:t>～</w:t>
      </w:r>
      <w:r w:rsidR="00D71F0C" w:rsidRPr="00321AD3">
        <w:rPr>
          <w:rFonts w:ascii="ＭＳ ゴシック" w:eastAsia="ＭＳ ゴシック" w:hAnsi="ＭＳ ゴシック" w:hint="eastAsia"/>
          <w:b/>
          <w:bCs/>
          <w:sz w:val="22"/>
          <w:szCs w:val="24"/>
        </w:rPr>
        <w:t>訪問介護基本報酬引き上げと介護報酬の再改定を早急に</w:t>
      </w:r>
      <w:bookmarkEnd w:id="1"/>
      <w:r w:rsidR="00D71F0C" w:rsidRPr="00321AD3">
        <w:rPr>
          <w:rFonts w:ascii="ＭＳ ゴシック" w:eastAsia="ＭＳ ゴシック" w:hAnsi="ＭＳ ゴシック" w:hint="eastAsia"/>
          <w:b/>
          <w:bCs/>
          <w:sz w:val="22"/>
          <w:szCs w:val="24"/>
        </w:rPr>
        <w:t>。併せて、国庫負担の増を</w:t>
      </w:r>
      <w:r w:rsidRPr="00321AD3">
        <w:rPr>
          <w:rFonts w:ascii="ＭＳ ゴシック" w:eastAsia="ＭＳ ゴシック" w:hAnsi="ＭＳ ゴシック" w:hint="eastAsia"/>
          <w:b/>
          <w:bCs/>
          <w:sz w:val="22"/>
          <w:szCs w:val="24"/>
        </w:rPr>
        <w:t>～</w:t>
      </w:r>
    </w:p>
    <w:p w14:paraId="143CEE5F" w14:textId="526C543A" w:rsidR="003C2C64" w:rsidRPr="00A151DA" w:rsidRDefault="00234DAE" w:rsidP="003C2C64">
      <w:pPr>
        <w:ind w:firstLineChars="100" w:firstLine="220"/>
        <w:jc w:val="left"/>
        <w:rPr>
          <w:rFonts w:ascii="HG丸ｺﾞｼｯｸM-PRO" w:eastAsia="HG丸ｺﾞｼｯｸM-PRO" w:hAnsi="HG丸ｺﾞｼｯｸM-PRO"/>
          <w:b/>
          <w:bCs/>
          <w:sz w:val="22"/>
        </w:rPr>
      </w:pPr>
      <w:r w:rsidRPr="0022157D">
        <w:rPr>
          <w:rFonts w:ascii="HG丸ｺﾞｼｯｸM-PRO" w:eastAsia="HG丸ｺﾞｼｯｸM-PRO" w:hAnsi="HG丸ｺﾞｼｯｸM-PRO"/>
          <w:noProof/>
          <w:sz w:val="22"/>
        </w:rPr>
        <w:drawing>
          <wp:anchor distT="0" distB="0" distL="114300" distR="114300" simplePos="0" relativeHeight="251660288" behindDoc="0" locked="0" layoutInCell="1" allowOverlap="1" wp14:anchorId="20EA74D3" wp14:editId="5A77DF38">
            <wp:simplePos x="0" y="0"/>
            <wp:positionH relativeFrom="margin">
              <wp:align>right</wp:align>
            </wp:positionH>
            <wp:positionV relativeFrom="paragraph">
              <wp:posOffset>318135</wp:posOffset>
            </wp:positionV>
            <wp:extent cx="2924810" cy="1992630"/>
            <wp:effectExtent l="19050" t="19050" r="27940" b="26670"/>
            <wp:wrapSquare wrapText="bothSides"/>
            <wp:docPr id="19241086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410863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810" cy="199263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/>
          <w:noProof/>
          <w:sz w:val="2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9551DF8" wp14:editId="53DD5626">
                <wp:simplePos x="0" y="0"/>
                <wp:positionH relativeFrom="column">
                  <wp:posOffset>3105785</wp:posOffset>
                </wp:positionH>
                <wp:positionV relativeFrom="paragraph">
                  <wp:posOffset>32385</wp:posOffset>
                </wp:positionV>
                <wp:extent cx="2752725" cy="285750"/>
                <wp:effectExtent l="0" t="0" r="0" b="0"/>
                <wp:wrapSquare wrapText="bothSides"/>
                <wp:docPr id="1393926166" name="正方形/長方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52725" cy="285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AC5C8A9" w14:textId="06C07119" w:rsidR="001D2E1B" w:rsidRPr="001D2E1B" w:rsidRDefault="001D2E1B" w:rsidP="001D2E1B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bCs/>
                                <w:color w:val="000000" w:themeColor="text1"/>
                                <w:sz w:val="24"/>
                                <w:szCs w:val="28"/>
                              </w:rPr>
                            </w:pPr>
                            <w:r w:rsidRPr="001D2E1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color w:val="000000" w:themeColor="text1"/>
                                <w:sz w:val="24"/>
                                <w:szCs w:val="28"/>
                              </w:rPr>
                              <w:t>図12　介護保険制度の財源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551DF8" id="正方形/長方形 8" o:spid="_x0000_s1029" style="position:absolute;left:0;text-align:left;margin-left:244.55pt;margin-top:2.55pt;width:216.75pt;height:22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" filled="f" stroked="f" strokeweight="1pt">
                <v:textbox>
                  <w:txbxContent>
                    <w:p w14:paraId="6AC5C8A9" w14:textId="06C07119" w:rsidR="001D2E1B" w:rsidRPr="001D2E1B" w:rsidRDefault="001D2E1B" w:rsidP="001D2E1B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bCs/>
                          <w:color w:val="000000" w:themeColor="text1"/>
                          <w:sz w:val="24"/>
                          <w:szCs w:val="28"/>
                        </w:rPr>
                      </w:pPr>
                      <w:r w:rsidRPr="001D2E1B"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color w:val="000000" w:themeColor="text1"/>
                          <w:sz w:val="24"/>
                          <w:szCs w:val="28"/>
                        </w:rPr>
                        <w:t>図12　介護保険制度の財源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  <w:r w:rsidR="003C2C64" w:rsidRPr="003C2C64">
        <w:rPr>
          <w:rFonts w:ascii="HG丸ｺﾞｼｯｸM-PRO" w:eastAsia="HG丸ｺﾞｼｯｸM-PRO" w:hAnsi="HG丸ｺﾞｼｯｸM-PRO" w:hint="eastAsia"/>
          <w:sz w:val="22"/>
        </w:rPr>
        <w:t>国は、「住み慣れた地域で暮らす」を前面に出した地域包括ケアシステムを提唱しておきながら、</w:t>
      </w:r>
      <w:r w:rsidR="003C2C64">
        <w:rPr>
          <w:rFonts w:ascii="HG丸ｺﾞｼｯｸM-PRO" w:eastAsia="HG丸ｺﾞｼｯｸM-PRO" w:hAnsi="HG丸ｺﾞｼｯｸM-PRO" w:hint="eastAsia"/>
          <w:sz w:val="22"/>
        </w:rPr>
        <w:t>本日の説明のとおり、今回の訪問介護基本報酬の引き下げにより、</w:t>
      </w:r>
      <w:r w:rsidR="003C2C64" w:rsidRPr="003C2C64">
        <w:rPr>
          <w:rFonts w:ascii="HG丸ｺﾞｼｯｸM-PRO" w:eastAsia="HG丸ｺﾞｼｯｸM-PRO" w:hAnsi="HG丸ｺﾞｼｯｸM-PRO" w:hint="eastAsia"/>
          <w:sz w:val="22"/>
        </w:rPr>
        <w:t>要介護者及びその家族の生活を支える上で欠かせない生活支援サービスである身体介護、生活援助を担う訪問介護は、現在深刻な危機に直面している</w:t>
      </w:r>
      <w:r w:rsidR="001D2E1B">
        <w:rPr>
          <w:rFonts w:ascii="HG丸ｺﾞｼｯｸM-PRO" w:eastAsia="HG丸ｺﾞｼｯｸM-PRO" w:hAnsi="HG丸ｺﾞｼｯｸM-PRO" w:hint="eastAsia"/>
          <w:sz w:val="22"/>
        </w:rPr>
        <w:t>。</w:t>
      </w:r>
      <w:r w:rsidR="001D2E1B" w:rsidRPr="00A151DA">
        <w:rPr>
          <w:rFonts w:ascii="HG丸ｺﾞｼｯｸM-PRO" w:eastAsia="HG丸ｺﾞｼｯｸM-PRO" w:hAnsi="HG丸ｺﾞｼｯｸM-PRO" w:hint="eastAsia"/>
          <w:b/>
          <w:bCs/>
          <w:sz w:val="22"/>
        </w:rPr>
        <w:t>「</w:t>
      </w:r>
      <w:r w:rsidR="006350CC" w:rsidRPr="00A151DA">
        <w:rPr>
          <w:rFonts w:ascii="HG丸ｺﾞｼｯｸM-PRO" w:eastAsia="HG丸ｺﾞｼｯｸM-PRO" w:hAnsi="HG丸ｺﾞｼｯｸM-PRO" w:hint="eastAsia"/>
          <w:b/>
          <w:bCs/>
          <w:sz w:val="22"/>
        </w:rPr>
        <w:t>訪問介護基本報酬の引</w:t>
      </w:r>
      <w:r w:rsidR="00321AD3">
        <w:rPr>
          <w:rFonts w:ascii="HG丸ｺﾞｼｯｸM-PRO" w:eastAsia="HG丸ｺﾞｼｯｸM-PRO" w:hAnsi="HG丸ｺﾞｼｯｸM-PRO" w:hint="eastAsia"/>
          <w:b/>
          <w:bCs/>
          <w:sz w:val="22"/>
        </w:rPr>
        <w:t>き下げ撤回</w:t>
      </w:r>
      <w:r w:rsidR="006350CC" w:rsidRPr="00A151DA">
        <w:rPr>
          <w:rFonts w:ascii="HG丸ｺﾞｼｯｸM-PRO" w:eastAsia="HG丸ｺﾞｼｯｸM-PRO" w:hAnsi="HG丸ｺﾞｼｯｸM-PRO" w:hint="eastAsia"/>
          <w:b/>
          <w:bCs/>
          <w:sz w:val="22"/>
        </w:rPr>
        <w:t>と介護報酬再改定を求める意見書」を国に</w:t>
      </w:r>
      <w:r w:rsidR="001D2E1B" w:rsidRPr="00A151DA">
        <w:rPr>
          <w:rFonts w:ascii="HG丸ｺﾞｼｯｸM-PRO" w:eastAsia="HG丸ｺﾞｼｯｸM-PRO" w:hAnsi="HG丸ｺﾞｼｯｸM-PRO" w:hint="eastAsia"/>
          <w:b/>
          <w:bCs/>
          <w:sz w:val="22"/>
        </w:rPr>
        <w:t>提出</w:t>
      </w:r>
      <w:r w:rsidR="006350CC" w:rsidRPr="00A151DA">
        <w:rPr>
          <w:rFonts w:ascii="HG丸ｺﾞｼｯｸM-PRO" w:eastAsia="HG丸ｺﾞｼｯｸM-PRO" w:hAnsi="HG丸ｺﾞｼｯｸM-PRO" w:hint="eastAsia"/>
          <w:b/>
          <w:bCs/>
          <w:sz w:val="22"/>
        </w:rPr>
        <w:t>していただきたい</w:t>
      </w:r>
      <w:r w:rsidR="001D2E1B" w:rsidRPr="00A151DA">
        <w:rPr>
          <w:rFonts w:ascii="HG丸ｺﾞｼｯｸM-PRO" w:eastAsia="HG丸ｺﾞｼｯｸM-PRO" w:hAnsi="HG丸ｺﾞｼｯｸM-PRO" w:hint="eastAsia"/>
          <w:b/>
          <w:bCs/>
          <w:sz w:val="22"/>
        </w:rPr>
        <w:t>。</w:t>
      </w:r>
    </w:p>
    <w:p w14:paraId="3EEBCAE9" w14:textId="23FD5259" w:rsidR="00A151DA" w:rsidRPr="00A151DA" w:rsidRDefault="001D2E1B" w:rsidP="00234DAE">
      <w:pPr>
        <w:ind w:firstLineChars="100" w:firstLine="220"/>
        <w:jc w:val="left"/>
        <w:rPr>
          <w:rFonts w:ascii="HG丸ｺﾞｼｯｸM-PRO" w:eastAsia="HG丸ｺﾞｼｯｸM-PRO" w:hAnsi="HG丸ｺﾞｼｯｸM-PRO"/>
          <w:b/>
          <w:bCs/>
          <w:sz w:val="22"/>
        </w:rPr>
      </w:pPr>
      <w:r>
        <w:rPr>
          <w:rFonts w:ascii="HG丸ｺﾞｼｯｸM-PRO" w:eastAsia="HG丸ｺﾞｼｯｸM-PRO" w:hAnsi="HG丸ｺﾞｼｯｸM-PRO" w:hint="eastAsia"/>
          <w:sz w:val="22"/>
        </w:rPr>
        <w:t>その際に、現行の</w:t>
      </w:r>
      <w:r w:rsidR="00311E39" w:rsidRPr="0022157D">
        <w:rPr>
          <w:rFonts w:ascii="HG丸ｺﾞｼｯｸM-PRO" w:eastAsia="HG丸ｺﾞｼｯｸM-PRO" w:hAnsi="HG丸ｺﾞｼｯｸM-PRO" w:hint="eastAsia"/>
          <w:sz w:val="22"/>
        </w:rPr>
        <w:t>公費負担の割合は</w:t>
      </w:r>
      <w:r w:rsidR="00321AD3">
        <w:rPr>
          <w:rFonts w:ascii="HG丸ｺﾞｼｯｸM-PRO" w:eastAsia="HG丸ｺﾞｼｯｸM-PRO" w:hAnsi="HG丸ｺﾞｼｯｸM-PRO" w:hint="eastAsia"/>
          <w:sz w:val="22"/>
        </w:rPr>
        <w:t>右図の</w:t>
      </w:r>
      <w:r w:rsidR="00311E39" w:rsidRPr="0022157D">
        <w:rPr>
          <w:rFonts w:ascii="HG丸ｺﾞｼｯｸM-PRO" w:eastAsia="HG丸ｺﾞｼｯｸM-PRO" w:hAnsi="HG丸ｺﾞｼｯｸM-PRO" w:hint="eastAsia"/>
          <w:sz w:val="22"/>
        </w:rPr>
        <w:t>とおり。</w:t>
      </w:r>
      <w:r w:rsidR="00311E39" w:rsidRPr="00A151DA">
        <w:rPr>
          <w:rFonts w:ascii="HG丸ｺﾞｼｯｸM-PRO" w:eastAsia="HG丸ｺﾞｼｯｸM-PRO" w:hAnsi="HG丸ｺﾞｼｯｸM-PRO" w:hint="eastAsia"/>
          <w:b/>
          <w:bCs/>
          <w:sz w:val="22"/>
        </w:rPr>
        <w:t>自治体負担</w:t>
      </w:r>
      <w:r w:rsidR="009044FD" w:rsidRPr="00A151DA">
        <w:rPr>
          <w:rFonts w:ascii="HG丸ｺﾞｼｯｸM-PRO" w:eastAsia="HG丸ｺﾞｼｯｸM-PRO" w:hAnsi="HG丸ｺﾞｼｯｸM-PRO" w:hint="eastAsia"/>
          <w:b/>
          <w:bCs/>
          <w:sz w:val="22"/>
        </w:rPr>
        <w:t>増</w:t>
      </w:r>
      <w:r w:rsidR="00311E39" w:rsidRPr="00A151DA">
        <w:rPr>
          <w:rFonts w:ascii="HG丸ｺﾞｼｯｸM-PRO" w:eastAsia="HG丸ｺﾞｼｯｸM-PRO" w:hAnsi="HG丸ｺﾞｼｯｸM-PRO" w:hint="eastAsia"/>
          <w:b/>
          <w:bCs/>
          <w:sz w:val="22"/>
        </w:rPr>
        <w:t>、</w:t>
      </w:r>
      <w:r w:rsidR="009044FD" w:rsidRPr="00A151DA">
        <w:rPr>
          <w:rFonts w:ascii="HG丸ｺﾞｼｯｸM-PRO" w:eastAsia="HG丸ｺﾞｼｯｸM-PRO" w:hAnsi="HG丸ｺﾞｼｯｸM-PRO" w:hint="eastAsia"/>
          <w:b/>
          <w:bCs/>
          <w:sz w:val="22"/>
        </w:rPr>
        <w:t>被保険者</w:t>
      </w:r>
      <w:r w:rsidR="00311E39" w:rsidRPr="00A151DA">
        <w:rPr>
          <w:rFonts w:ascii="HG丸ｺﾞｼｯｸM-PRO" w:eastAsia="HG丸ｺﾞｼｯｸM-PRO" w:hAnsi="HG丸ｺﾞｼｯｸM-PRO" w:hint="eastAsia"/>
          <w:b/>
          <w:bCs/>
          <w:sz w:val="22"/>
        </w:rPr>
        <w:t>保険料や利用料に跳ね返らないよう国庫負担増</w:t>
      </w:r>
      <w:r w:rsidRPr="00A151DA">
        <w:rPr>
          <w:rFonts w:ascii="HG丸ｺﾞｼｯｸM-PRO" w:eastAsia="HG丸ｺﾞｼｯｸM-PRO" w:hAnsi="HG丸ｺﾞｼｯｸM-PRO" w:hint="eastAsia"/>
          <w:b/>
          <w:bCs/>
          <w:sz w:val="22"/>
        </w:rPr>
        <w:t>も併せて求めていただきたい</w:t>
      </w:r>
      <w:r w:rsidR="00311E39" w:rsidRPr="00A151DA">
        <w:rPr>
          <w:rFonts w:ascii="HG丸ｺﾞｼｯｸM-PRO" w:eastAsia="HG丸ｺﾞｼｯｸM-PRO" w:hAnsi="HG丸ｺﾞｼｯｸM-PRO" w:hint="eastAsia"/>
          <w:b/>
          <w:bCs/>
          <w:sz w:val="22"/>
        </w:rPr>
        <w:t>。</w:t>
      </w:r>
    </w:p>
    <w:sectPr w:rsidR="00A151DA" w:rsidRPr="00A151DA" w:rsidSect="00E14EF4">
      <w:footerReference w:type="default" r:id="rId16"/>
      <w:type w:val="continuous"/>
      <w:pgSz w:w="11906" w:h="16838" w:code="9"/>
      <w:pgMar w:top="1134" w:right="1247" w:bottom="1134" w:left="1304" w:header="851" w:footer="283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671D38" w14:textId="77777777" w:rsidR="00780429" w:rsidRDefault="00780429" w:rsidP="00311E39">
      <w:r>
        <w:separator/>
      </w:r>
    </w:p>
  </w:endnote>
  <w:endnote w:type="continuationSeparator" w:id="0">
    <w:p w14:paraId="7B9DBBEB" w14:textId="77777777" w:rsidR="00780429" w:rsidRDefault="00780429" w:rsidP="00311E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IPAmj明朝">
    <w:altName w:val="游ゴシック"/>
    <w:charset w:val="80"/>
    <w:family w:val="roman"/>
    <w:pitch w:val="variable"/>
    <w:sig w:usb0="E00002FF" w:usb1="3AC7EDFA" w:usb2="00000012" w:usb3="00000000" w:csb0="00020001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542314197"/>
      <w:docPartObj>
        <w:docPartGallery w:val="Page Numbers (Bottom of Page)"/>
        <w:docPartUnique/>
      </w:docPartObj>
    </w:sdtPr>
    <w:sdtEndPr/>
    <w:sdtContent>
      <w:p w14:paraId="31301D8D" w14:textId="459790FD" w:rsidR="005439C3" w:rsidRDefault="005439C3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ja-JP"/>
          </w:rPr>
          <w:t>2</w:t>
        </w:r>
        <w:r>
          <w:fldChar w:fldCharType="end"/>
        </w:r>
      </w:p>
    </w:sdtContent>
  </w:sdt>
  <w:p w14:paraId="18B0557B" w14:textId="77777777" w:rsidR="00E14EF4" w:rsidRDefault="00E14EF4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112DF2" w14:textId="77777777" w:rsidR="00780429" w:rsidRDefault="00780429" w:rsidP="00311E39">
      <w:r>
        <w:separator/>
      </w:r>
    </w:p>
  </w:footnote>
  <w:footnote w:type="continuationSeparator" w:id="0">
    <w:p w14:paraId="541CB135" w14:textId="77777777" w:rsidR="00780429" w:rsidRDefault="00780429" w:rsidP="00311E3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0954"/>
    <w:rsid w:val="000006F8"/>
    <w:rsid w:val="0000664A"/>
    <w:rsid w:val="000402B8"/>
    <w:rsid w:val="0004324B"/>
    <w:rsid w:val="00046C5D"/>
    <w:rsid w:val="000A0954"/>
    <w:rsid w:val="000D22C2"/>
    <w:rsid w:val="000E46AC"/>
    <w:rsid w:val="00101F7C"/>
    <w:rsid w:val="00121A20"/>
    <w:rsid w:val="001438FE"/>
    <w:rsid w:val="0015428A"/>
    <w:rsid w:val="00157C13"/>
    <w:rsid w:val="001938DC"/>
    <w:rsid w:val="001C06D3"/>
    <w:rsid w:val="001D2E1B"/>
    <w:rsid w:val="0022157D"/>
    <w:rsid w:val="002272F7"/>
    <w:rsid w:val="00227834"/>
    <w:rsid w:val="00233A8A"/>
    <w:rsid w:val="00234DAE"/>
    <w:rsid w:val="00241056"/>
    <w:rsid w:val="00253838"/>
    <w:rsid w:val="00262A61"/>
    <w:rsid w:val="00267FE8"/>
    <w:rsid w:val="002A2E51"/>
    <w:rsid w:val="002A3DF9"/>
    <w:rsid w:val="002A482B"/>
    <w:rsid w:val="002C4867"/>
    <w:rsid w:val="002D5916"/>
    <w:rsid w:val="00311E39"/>
    <w:rsid w:val="003214A9"/>
    <w:rsid w:val="00321AD3"/>
    <w:rsid w:val="00325B94"/>
    <w:rsid w:val="00366F68"/>
    <w:rsid w:val="00372716"/>
    <w:rsid w:val="00385CA0"/>
    <w:rsid w:val="003B7286"/>
    <w:rsid w:val="003C2C64"/>
    <w:rsid w:val="003F2193"/>
    <w:rsid w:val="003F2CBB"/>
    <w:rsid w:val="003F7B31"/>
    <w:rsid w:val="004548E8"/>
    <w:rsid w:val="0045660A"/>
    <w:rsid w:val="004667DA"/>
    <w:rsid w:val="0047670B"/>
    <w:rsid w:val="00480CC3"/>
    <w:rsid w:val="004E334C"/>
    <w:rsid w:val="005409A1"/>
    <w:rsid w:val="0054309F"/>
    <w:rsid w:val="005439C3"/>
    <w:rsid w:val="005525A1"/>
    <w:rsid w:val="00555ED2"/>
    <w:rsid w:val="00585FD8"/>
    <w:rsid w:val="0058727E"/>
    <w:rsid w:val="00591FDD"/>
    <w:rsid w:val="005B160B"/>
    <w:rsid w:val="00606928"/>
    <w:rsid w:val="0061695B"/>
    <w:rsid w:val="00625A1A"/>
    <w:rsid w:val="00627F4D"/>
    <w:rsid w:val="006350CC"/>
    <w:rsid w:val="00641676"/>
    <w:rsid w:val="0067124A"/>
    <w:rsid w:val="0069501F"/>
    <w:rsid w:val="006C349D"/>
    <w:rsid w:val="006C58B0"/>
    <w:rsid w:val="006E58DF"/>
    <w:rsid w:val="006F2D77"/>
    <w:rsid w:val="0070783A"/>
    <w:rsid w:val="0076306C"/>
    <w:rsid w:val="00771B4D"/>
    <w:rsid w:val="00780429"/>
    <w:rsid w:val="007E6977"/>
    <w:rsid w:val="008028D6"/>
    <w:rsid w:val="008060B2"/>
    <w:rsid w:val="00820949"/>
    <w:rsid w:val="008359BF"/>
    <w:rsid w:val="00836D95"/>
    <w:rsid w:val="008B23FE"/>
    <w:rsid w:val="00903501"/>
    <w:rsid w:val="009044FD"/>
    <w:rsid w:val="00920BFF"/>
    <w:rsid w:val="00930282"/>
    <w:rsid w:val="00953492"/>
    <w:rsid w:val="00954A4C"/>
    <w:rsid w:val="009618CC"/>
    <w:rsid w:val="00961DCA"/>
    <w:rsid w:val="00967677"/>
    <w:rsid w:val="009A2503"/>
    <w:rsid w:val="009B1B90"/>
    <w:rsid w:val="009B5AC3"/>
    <w:rsid w:val="00A151DA"/>
    <w:rsid w:val="00A17A96"/>
    <w:rsid w:val="00A321C5"/>
    <w:rsid w:val="00A45D2D"/>
    <w:rsid w:val="00A5676D"/>
    <w:rsid w:val="00A84F54"/>
    <w:rsid w:val="00AC44DA"/>
    <w:rsid w:val="00AC5403"/>
    <w:rsid w:val="00AE1165"/>
    <w:rsid w:val="00AF4DD1"/>
    <w:rsid w:val="00B40ED4"/>
    <w:rsid w:val="00B5446F"/>
    <w:rsid w:val="00B55837"/>
    <w:rsid w:val="00B87864"/>
    <w:rsid w:val="00BA76C8"/>
    <w:rsid w:val="00BC2FBD"/>
    <w:rsid w:val="00C02C92"/>
    <w:rsid w:val="00C22D6D"/>
    <w:rsid w:val="00C604A6"/>
    <w:rsid w:val="00C66941"/>
    <w:rsid w:val="00C82938"/>
    <w:rsid w:val="00CD19FC"/>
    <w:rsid w:val="00CE44BB"/>
    <w:rsid w:val="00D34F44"/>
    <w:rsid w:val="00D54567"/>
    <w:rsid w:val="00D71F0C"/>
    <w:rsid w:val="00DD0E13"/>
    <w:rsid w:val="00DE4191"/>
    <w:rsid w:val="00E11610"/>
    <w:rsid w:val="00E11CAB"/>
    <w:rsid w:val="00E14EF4"/>
    <w:rsid w:val="00E34738"/>
    <w:rsid w:val="00E476B9"/>
    <w:rsid w:val="00E53AB9"/>
    <w:rsid w:val="00E80CD8"/>
    <w:rsid w:val="00EA0729"/>
    <w:rsid w:val="00EC5760"/>
    <w:rsid w:val="00EE5CA3"/>
    <w:rsid w:val="00F13B7E"/>
    <w:rsid w:val="00F221B0"/>
    <w:rsid w:val="00F30ED1"/>
    <w:rsid w:val="00F5301C"/>
    <w:rsid w:val="00F54D95"/>
    <w:rsid w:val="00F7571A"/>
    <w:rsid w:val="00FA2E7D"/>
    <w:rsid w:val="00FC77E0"/>
    <w:rsid w:val="00FD34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5215F302"/>
  <w15:chartTrackingRefBased/>
  <w15:docId w15:val="{F933E7A8-95F5-463C-8652-4DC11A5EEB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9B1B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311E39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311E39"/>
  </w:style>
  <w:style w:type="paragraph" w:styleId="a6">
    <w:name w:val="footer"/>
    <w:basedOn w:val="a"/>
    <w:link w:val="a7"/>
    <w:uiPriority w:val="99"/>
    <w:unhideWhenUsed/>
    <w:rsid w:val="00311E39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311E39"/>
  </w:style>
  <w:style w:type="table" w:customStyle="1" w:styleId="1">
    <w:name w:val="表 (格子)1"/>
    <w:basedOn w:val="a1"/>
    <w:next w:val="a3"/>
    <w:rsid w:val="00321AD3"/>
    <w:rPr>
      <w:rFonts w:eastAsia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1147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371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chart" Target="charts/chart1.xml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8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oleObject" Target="Book1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ja-JP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ja-JP" altLang="en-US">
                <a:solidFill>
                  <a:schemeClr val="tx1"/>
                </a:solidFill>
              </a:rPr>
              <a:t>介護サービス収支差率</a:t>
            </a:r>
            <a:endParaRPr lang="en-US" altLang="ja-JP">
              <a:solidFill>
                <a:schemeClr val="tx1"/>
              </a:solidFill>
            </a:endParaRP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 altLang="ja-JP"/>
        </a:p>
      </c:txPr>
    </c:title>
    <c:autoTitleDeleted val="0"/>
    <c:plotArea>
      <c:layout>
        <c:manualLayout>
          <c:layoutTarget val="inner"/>
          <c:xMode val="edge"/>
          <c:yMode val="edge"/>
          <c:x val="8.7517126805563811E-2"/>
          <c:y val="0.11348712798776683"/>
          <c:w val="0.87349876656303804"/>
          <c:h val="0.71469567171614778"/>
        </c:manualLayout>
      </c:layout>
      <c:barChart>
        <c:barDir val="col"/>
        <c:grouping val="clustered"/>
        <c:varyColors val="0"/>
        <c:ser>
          <c:idx val="0"/>
          <c:order val="0"/>
          <c:spPr>
            <a:solidFill>
              <a:srgbClr val="4472C4"/>
            </a:solidFill>
            <a:ln>
              <a:noFill/>
            </a:ln>
            <a:effectLst/>
          </c:spPr>
          <c:invertIfNegative val="1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ja-JP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Sheet1!$A$2:$A$10</c:f>
              <c:strCache>
                <c:ptCount val="9"/>
                <c:pt idx="0">
                  <c:v>特養</c:v>
                </c:pt>
                <c:pt idx="1">
                  <c:v>老健</c:v>
                </c:pt>
                <c:pt idx="2">
                  <c:v>訪問介護</c:v>
                </c:pt>
                <c:pt idx="3">
                  <c:v>訪問看護</c:v>
                </c:pt>
                <c:pt idx="4">
                  <c:v>通所介護</c:v>
                </c:pt>
                <c:pt idx="5">
                  <c:v>特定施設</c:v>
                </c:pt>
                <c:pt idx="6">
                  <c:v>小規模多機能</c:v>
                </c:pt>
                <c:pt idx="7">
                  <c:v>グループホーム</c:v>
                </c:pt>
                <c:pt idx="8">
                  <c:v>全サービス平均</c:v>
                </c:pt>
              </c:strCache>
            </c:strRef>
          </c:cat>
          <c:val>
            <c:numRef>
              <c:f>Sheet1!$B$2:$B$10</c:f>
              <c:numCache>
                <c:formatCode>0.0%</c:formatCode>
                <c:ptCount val="9"/>
                <c:pt idx="0">
                  <c:v>-0.01</c:v>
                </c:pt>
                <c:pt idx="1">
                  <c:v>-1.0999999999999999E-2</c:v>
                </c:pt>
                <c:pt idx="2">
                  <c:v>7.8E-2</c:v>
                </c:pt>
                <c:pt idx="3">
                  <c:v>5.8999999999999997E-2</c:v>
                </c:pt>
                <c:pt idx="4">
                  <c:v>1.4999999999999999E-2</c:v>
                </c:pt>
                <c:pt idx="5">
                  <c:v>2.9000000000000001E-2</c:v>
                </c:pt>
                <c:pt idx="6">
                  <c:v>3.5000000000000003E-2</c:v>
                </c:pt>
                <c:pt idx="7">
                  <c:v>3.5000000000000003E-2</c:v>
                </c:pt>
                <c:pt idx="8">
                  <c:v>2.5000000000000001E-2</c:v>
                </c:pt>
              </c:numCache>
            </c:numRef>
          </c:val>
          <c:extLst>
            <c:ext xmlns:c14="http://schemas.microsoft.com/office/drawing/2007/8/2/chart" uri="{6F2FDCE9-48DA-4B69-8628-5D25D57E5C99}">
              <c14:invertSolidFillFmt>
                <c14:spPr xmlns:c14="http://schemas.microsoft.com/office/drawing/2007/8/2/chart">
                  <a:solidFill>
                    <a:srgbClr val="FF0000"/>
                  </a:solidFill>
                  <a:ln>
                    <a:noFill/>
                  </a:ln>
                  <a:effectLst/>
                </c14:spPr>
              </c14:invertSolidFillFmt>
            </c:ext>
            <c:ext xmlns:c16="http://schemas.microsoft.com/office/drawing/2014/chart" uri="{C3380CC4-5D6E-409C-BE32-E72D297353CC}">
              <c16:uniqueId val="{00000000-C5CE-454E-AED6-E94B2BC08C7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550894496"/>
        <c:axId val="223184816"/>
      </c:barChart>
      <c:catAx>
        <c:axId val="55089449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ja-JP"/>
          </a:p>
        </c:txPr>
        <c:crossAx val="223184816"/>
        <c:crosses val="autoZero"/>
        <c:auto val="1"/>
        <c:lblAlgn val="ctr"/>
        <c:lblOffset val="100"/>
        <c:noMultiLvlLbl val="0"/>
      </c:catAx>
      <c:valAx>
        <c:axId val="22318481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ja-JP"/>
          </a:p>
        </c:txPr>
        <c:crossAx val="55089449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12700" cap="flat" cmpd="sng" algn="ctr">
      <a:solidFill>
        <a:sysClr val="windowText" lastClr="000000"/>
      </a:solidFill>
      <a:round/>
    </a:ln>
    <a:effectLst/>
  </c:spPr>
  <c:txPr>
    <a:bodyPr/>
    <a:lstStyle/>
    <a:p>
      <a:pPr>
        <a:defRPr/>
      </a:pPr>
      <a:endParaRPr lang="ja-JP"/>
    </a:p>
  </c:txPr>
  <c:externalData r:id="rId4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315</Words>
  <Characters>1797</Characters>
  <Application>Microsoft Office Word</Application>
  <DocSecurity>0</DocSecurity>
  <Lines>14</Lines>
  <Paragraphs>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Toshiaki Takeuchi</dc:creator>
  <cp:keywords/>
  <dc:description/>
  <cp:lastModifiedBy>雅喜 日下部</cp:lastModifiedBy>
  <cp:revision>3</cp:revision>
  <cp:lastPrinted>2025-02-10T10:42:00Z</cp:lastPrinted>
  <dcterms:created xsi:type="dcterms:W3CDTF">2025-05-10T01:09:00Z</dcterms:created>
  <dcterms:modified xsi:type="dcterms:W3CDTF">2025-05-10T02:13:00Z</dcterms:modified>
</cp:coreProperties>
</file>